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4E" w:rsidRDefault="008D1E4E" w:rsidP="00246A0D">
      <w:pPr>
        <w:bidi/>
        <w:rPr>
          <w:rFonts w:cs="Alawi Naskh"/>
          <w:sz w:val="28"/>
          <w:szCs w:val="28"/>
          <w:lang w:bidi="ar-DZ"/>
        </w:rPr>
      </w:pPr>
      <w:proofErr w:type="gramStart"/>
      <w:r w:rsidRPr="003443BA">
        <w:rPr>
          <w:rFonts w:cs="Alawi Naskh" w:hint="cs"/>
          <w:b/>
          <w:bCs/>
          <w:sz w:val="28"/>
          <w:szCs w:val="28"/>
          <w:u w:val="single"/>
          <w:rtl/>
          <w:lang w:bidi="ar-DZ"/>
        </w:rPr>
        <w:t>الاستثمار</w:t>
      </w:r>
      <w:r>
        <w:rPr>
          <w:rFonts w:cs="Alawi Naskh" w:hint="cs"/>
          <w:sz w:val="28"/>
          <w:szCs w:val="28"/>
          <w:rtl/>
          <w:lang w:bidi="ar-DZ"/>
        </w:rPr>
        <w:t xml:space="preserve"> </w:t>
      </w:r>
      <w:proofErr w:type="spellStart"/>
      <w:r>
        <w:rPr>
          <w:rFonts w:cs="Alawi Naskh" w:hint="cs"/>
          <w:sz w:val="28"/>
          <w:szCs w:val="28"/>
          <w:rtl/>
          <w:lang w:bidi="ar-DZ"/>
        </w:rPr>
        <w:t>:</w:t>
      </w:r>
      <w:proofErr w:type="spellEnd"/>
      <w:proofErr w:type="gramEnd"/>
    </w:p>
    <w:p w:rsidR="004929F5" w:rsidRDefault="004929F5" w:rsidP="004929F5">
      <w:pPr>
        <w:bidi/>
        <w:rPr>
          <w:rFonts w:cs="Alawi Naskh" w:hint="cs"/>
          <w:sz w:val="28"/>
          <w:szCs w:val="28"/>
          <w:rtl/>
          <w:lang w:bidi="ar-DZ"/>
        </w:rPr>
      </w:pPr>
      <w:r>
        <w:rPr>
          <w:rFonts w:cs="Alawi Naskh" w:hint="cs"/>
          <w:sz w:val="28"/>
          <w:szCs w:val="28"/>
          <w:rtl/>
          <w:lang w:bidi="ar-DZ"/>
        </w:rPr>
        <w:t xml:space="preserve">وضعية المشاريع السياحية المتواجدة بإقليم ولاية </w:t>
      </w:r>
      <w:proofErr w:type="spellStart"/>
      <w:r>
        <w:rPr>
          <w:rFonts w:cs="Alawi Naskh" w:hint="cs"/>
          <w:sz w:val="28"/>
          <w:szCs w:val="28"/>
          <w:rtl/>
          <w:lang w:bidi="ar-DZ"/>
        </w:rPr>
        <w:t>قسنطينة</w:t>
      </w:r>
      <w:proofErr w:type="spellEnd"/>
    </w:p>
    <w:p w:rsidR="003443BA" w:rsidRPr="001C5254" w:rsidRDefault="003443BA" w:rsidP="009D2B6E">
      <w:pPr>
        <w:bidi/>
        <w:rPr>
          <w:rFonts w:cs="Alawi Naskh"/>
          <w:b/>
          <w:bCs/>
          <w:sz w:val="28"/>
          <w:szCs w:val="28"/>
          <w:rtl/>
          <w:lang w:bidi="ar-DZ"/>
        </w:rPr>
      </w:pPr>
      <w:r w:rsidRPr="001C5254">
        <w:rPr>
          <w:rFonts w:cs="Alawi Naskh" w:hint="cs"/>
          <w:b/>
          <w:bCs/>
          <w:sz w:val="28"/>
          <w:szCs w:val="28"/>
          <w:u w:val="single"/>
          <w:rtl/>
          <w:lang w:bidi="ar-DZ"/>
        </w:rPr>
        <w:t>قائمة المشاريع السياحية</w:t>
      </w:r>
      <w:r w:rsidR="004929F5">
        <w:rPr>
          <w:rFonts w:cs="Alawi Naskh" w:hint="cs"/>
          <w:b/>
          <w:bCs/>
          <w:sz w:val="28"/>
          <w:szCs w:val="28"/>
          <w:u w:val="single"/>
          <w:rtl/>
          <w:lang w:bidi="ar-DZ"/>
        </w:rPr>
        <w:t xml:space="preserve"> التي </w:t>
      </w:r>
      <w:r w:rsidRPr="001C5254">
        <w:rPr>
          <w:rFonts w:cs="Alawi Naskh" w:hint="cs"/>
          <w:b/>
          <w:bCs/>
          <w:sz w:val="28"/>
          <w:szCs w:val="28"/>
          <w:u w:val="single"/>
          <w:rtl/>
          <w:lang w:bidi="ar-DZ"/>
        </w:rPr>
        <w:t>في طور الانجاز</w:t>
      </w:r>
      <w:r w:rsidRPr="001C5254">
        <w:rPr>
          <w:rFonts w:cs="Alawi Naskh" w:hint="cs"/>
          <w:b/>
          <w:bCs/>
          <w:sz w:val="28"/>
          <w:szCs w:val="28"/>
          <w:rtl/>
          <w:lang w:bidi="ar-DZ"/>
        </w:rPr>
        <w:t>:</w:t>
      </w:r>
    </w:p>
    <w:tbl>
      <w:tblPr>
        <w:bidiVisual/>
        <w:tblW w:w="8364"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7"/>
        <w:gridCol w:w="1623"/>
        <w:gridCol w:w="850"/>
        <w:gridCol w:w="992"/>
        <w:gridCol w:w="993"/>
        <w:gridCol w:w="1843"/>
        <w:gridCol w:w="1276"/>
      </w:tblGrid>
      <w:tr w:rsidR="003443BA" w:rsidRPr="00CA5E8F" w:rsidTr="00D312C0">
        <w:trPr>
          <w:jc w:val="center"/>
        </w:trPr>
        <w:tc>
          <w:tcPr>
            <w:tcW w:w="787"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proofErr w:type="gramStart"/>
            <w:r w:rsidRPr="00CA5E8F">
              <w:rPr>
                <w:rFonts w:ascii="Arabic Typesetting" w:hAnsi="Arabic Typesetting" w:cs="Arabic Typesetting"/>
                <w:b/>
                <w:bCs/>
                <w:sz w:val="28"/>
                <w:szCs w:val="28"/>
                <w:rtl/>
                <w:lang w:bidi="ar-DZ"/>
              </w:rPr>
              <w:t>الرقم</w:t>
            </w:r>
            <w:proofErr w:type="gramEnd"/>
          </w:p>
        </w:tc>
        <w:tc>
          <w:tcPr>
            <w:tcW w:w="1623"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اسم ولقب المستثمر</w:t>
            </w:r>
          </w:p>
        </w:tc>
        <w:tc>
          <w:tcPr>
            <w:tcW w:w="850"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proofErr w:type="gramStart"/>
            <w:r w:rsidRPr="00CA5E8F">
              <w:rPr>
                <w:rFonts w:ascii="Arabic Typesetting" w:hAnsi="Arabic Typesetting" w:cs="Arabic Typesetting"/>
                <w:b/>
                <w:bCs/>
                <w:sz w:val="28"/>
                <w:szCs w:val="28"/>
                <w:rtl/>
                <w:lang w:bidi="ar-DZ"/>
              </w:rPr>
              <w:t>قدرة</w:t>
            </w:r>
            <w:proofErr w:type="gramEnd"/>
            <w:r w:rsidRPr="00CA5E8F">
              <w:rPr>
                <w:rFonts w:ascii="Arabic Typesetting" w:hAnsi="Arabic Typesetting" w:cs="Arabic Typesetting"/>
                <w:b/>
                <w:bCs/>
                <w:sz w:val="28"/>
                <w:szCs w:val="28"/>
                <w:rtl/>
                <w:lang w:bidi="ar-DZ"/>
              </w:rPr>
              <w:t xml:space="preserve"> الإيواء</w:t>
            </w:r>
          </w:p>
        </w:tc>
        <w:tc>
          <w:tcPr>
            <w:tcW w:w="992"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عدد مناصب الشغل</w:t>
            </w:r>
          </w:p>
        </w:tc>
        <w:tc>
          <w:tcPr>
            <w:tcW w:w="993"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نسبة الأشغال</w:t>
            </w:r>
          </w:p>
        </w:tc>
        <w:tc>
          <w:tcPr>
            <w:tcW w:w="1843"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موقع المشروع</w:t>
            </w:r>
          </w:p>
        </w:tc>
        <w:tc>
          <w:tcPr>
            <w:tcW w:w="1276" w:type="dxa"/>
            <w:tcBorders>
              <w:left w:val="single" w:sz="4" w:space="0" w:color="auto"/>
            </w:tcBorders>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 xml:space="preserve">طبيعة </w:t>
            </w:r>
            <w:r>
              <w:rPr>
                <w:rFonts w:ascii="Arabic Typesetting" w:hAnsi="Arabic Typesetting" w:cs="Arabic Typesetting" w:hint="cs"/>
                <w:b/>
                <w:bCs/>
                <w:sz w:val="28"/>
                <w:szCs w:val="28"/>
                <w:rtl/>
                <w:lang w:bidi="ar-DZ"/>
              </w:rPr>
              <w:t>القانونية ل</w:t>
            </w:r>
            <w:r w:rsidRPr="00CA5E8F">
              <w:rPr>
                <w:rFonts w:ascii="Arabic Typesetting" w:hAnsi="Arabic Typesetting" w:cs="Arabic Typesetting"/>
                <w:b/>
                <w:bCs/>
                <w:sz w:val="28"/>
                <w:szCs w:val="28"/>
                <w:rtl/>
                <w:lang w:bidi="ar-DZ"/>
              </w:rPr>
              <w:t>لمشروع</w:t>
            </w:r>
          </w:p>
        </w:tc>
      </w:tr>
      <w:tr w:rsidR="003443BA" w:rsidRPr="00CA5E8F" w:rsidTr="00D312C0">
        <w:trPr>
          <w:trHeight w:val="79"/>
          <w:jc w:val="center"/>
        </w:trPr>
        <w:tc>
          <w:tcPr>
            <w:tcW w:w="787" w:type="dxa"/>
          </w:tcPr>
          <w:p w:rsidR="003443BA" w:rsidRPr="00CA5E8F"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01</w:t>
            </w:r>
          </w:p>
        </w:tc>
        <w:tc>
          <w:tcPr>
            <w:tcW w:w="1623"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رمضاني عبد الكريم "فندق</w:t>
            </w:r>
          </w:p>
        </w:tc>
        <w:tc>
          <w:tcPr>
            <w:tcW w:w="850"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165</w:t>
            </w:r>
          </w:p>
        </w:tc>
        <w:tc>
          <w:tcPr>
            <w:tcW w:w="992"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125</w:t>
            </w:r>
          </w:p>
        </w:tc>
        <w:tc>
          <w:tcPr>
            <w:tcW w:w="993" w:type="dxa"/>
          </w:tcPr>
          <w:p w:rsidR="003443BA" w:rsidRPr="00CA5E8F" w:rsidRDefault="003443BA" w:rsidP="003D133D">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lang w:bidi="ar-DZ"/>
              </w:rPr>
              <w:t>%</w:t>
            </w:r>
            <w:r w:rsidR="003D133D">
              <w:rPr>
                <w:rFonts w:ascii="Arabic Typesetting" w:hAnsi="Arabic Typesetting" w:cs="Arabic Typesetting" w:hint="cs"/>
                <w:b/>
                <w:bCs/>
                <w:sz w:val="28"/>
                <w:szCs w:val="28"/>
                <w:rtl/>
                <w:lang w:bidi="ar-DZ"/>
              </w:rPr>
              <w:t>98</w:t>
            </w:r>
          </w:p>
        </w:tc>
        <w:tc>
          <w:tcPr>
            <w:tcW w:w="1843" w:type="dxa"/>
          </w:tcPr>
          <w:p w:rsidR="003443BA" w:rsidRPr="00CA5E8F" w:rsidRDefault="004929F5"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بلدية الخروب</w:t>
            </w:r>
          </w:p>
        </w:tc>
        <w:tc>
          <w:tcPr>
            <w:tcW w:w="1276" w:type="dxa"/>
            <w:tcBorders>
              <w:left w:val="single" w:sz="4" w:space="0" w:color="auto"/>
            </w:tcBorders>
          </w:tcPr>
          <w:p w:rsidR="003443BA"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فندق</w:t>
            </w:r>
          </w:p>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امتياز</w:t>
            </w:r>
            <w:proofErr w:type="spellStart"/>
            <w:r>
              <w:rPr>
                <w:rFonts w:ascii="Arabic Typesetting" w:hAnsi="Arabic Typesetting" w:cs="Arabic Typesetting" w:hint="cs"/>
                <w:b/>
                <w:bCs/>
                <w:sz w:val="28"/>
                <w:szCs w:val="28"/>
                <w:rtl/>
                <w:lang w:bidi="ar-DZ"/>
              </w:rPr>
              <w:t>)</w:t>
            </w:r>
            <w:proofErr w:type="spellEnd"/>
          </w:p>
        </w:tc>
      </w:tr>
      <w:tr w:rsidR="003443BA" w:rsidRPr="00CA5E8F" w:rsidTr="00D312C0">
        <w:trPr>
          <w:trHeight w:val="70"/>
          <w:jc w:val="center"/>
        </w:trPr>
        <w:tc>
          <w:tcPr>
            <w:tcW w:w="787" w:type="dxa"/>
          </w:tcPr>
          <w:p w:rsidR="003443BA" w:rsidRPr="00CA5E8F"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02</w:t>
            </w:r>
          </w:p>
        </w:tc>
        <w:tc>
          <w:tcPr>
            <w:tcW w:w="1623"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 xml:space="preserve">السيد </w:t>
            </w:r>
            <w:proofErr w:type="spellStart"/>
            <w:r w:rsidRPr="00CA5E8F">
              <w:rPr>
                <w:rFonts w:ascii="Arabic Typesetting" w:hAnsi="Arabic Typesetting" w:cs="Arabic Typesetting"/>
                <w:b/>
                <w:bCs/>
                <w:sz w:val="28"/>
                <w:szCs w:val="28"/>
                <w:rtl/>
                <w:lang w:bidi="ar-DZ"/>
              </w:rPr>
              <w:t>:</w:t>
            </w:r>
            <w:proofErr w:type="spellEnd"/>
            <w:r w:rsidRPr="00CA5E8F">
              <w:rPr>
                <w:rFonts w:ascii="Arabic Typesetting" w:hAnsi="Arabic Typesetting" w:cs="Arabic Typesetting"/>
                <w:b/>
                <w:bCs/>
                <w:sz w:val="28"/>
                <w:szCs w:val="28"/>
                <w:rtl/>
                <w:lang w:bidi="ar-DZ"/>
              </w:rPr>
              <w:t xml:space="preserve"> </w:t>
            </w:r>
            <w:proofErr w:type="spellStart"/>
            <w:r w:rsidRPr="00CA5E8F">
              <w:rPr>
                <w:rFonts w:ascii="Arabic Typesetting" w:hAnsi="Arabic Typesetting" w:cs="Arabic Typesetting"/>
                <w:b/>
                <w:bCs/>
                <w:sz w:val="28"/>
                <w:szCs w:val="28"/>
                <w:rtl/>
                <w:lang w:bidi="ar-DZ"/>
              </w:rPr>
              <w:t>مزيان</w:t>
            </w:r>
            <w:proofErr w:type="spellEnd"/>
            <w:r w:rsidRPr="00CA5E8F">
              <w:rPr>
                <w:rFonts w:ascii="Arabic Typesetting" w:hAnsi="Arabic Typesetting" w:cs="Arabic Typesetting"/>
                <w:b/>
                <w:bCs/>
                <w:sz w:val="28"/>
                <w:szCs w:val="28"/>
                <w:rtl/>
                <w:lang w:bidi="ar-DZ"/>
              </w:rPr>
              <w:t xml:space="preserve"> أحمد</w:t>
            </w:r>
          </w:p>
        </w:tc>
        <w:tc>
          <w:tcPr>
            <w:tcW w:w="850"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41</w:t>
            </w:r>
          </w:p>
        </w:tc>
        <w:tc>
          <w:tcPr>
            <w:tcW w:w="992" w:type="dxa"/>
          </w:tcPr>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20</w:t>
            </w:r>
          </w:p>
        </w:tc>
        <w:tc>
          <w:tcPr>
            <w:tcW w:w="993" w:type="dxa"/>
          </w:tcPr>
          <w:p w:rsidR="003443BA" w:rsidRPr="00CA5E8F" w:rsidRDefault="003D133D"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90</w:t>
            </w:r>
            <w:r w:rsidR="003443BA" w:rsidRPr="00CA5E8F">
              <w:rPr>
                <w:rFonts w:ascii="Arabic Typesetting" w:hAnsi="Arabic Typesetting" w:cs="Arabic Typesetting"/>
                <w:b/>
                <w:bCs/>
                <w:sz w:val="28"/>
                <w:szCs w:val="28"/>
                <w:lang w:bidi="ar-DZ"/>
              </w:rPr>
              <w:t>%</w:t>
            </w:r>
          </w:p>
        </w:tc>
        <w:tc>
          <w:tcPr>
            <w:tcW w:w="1843" w:type="dxa"/>
          </w:tcPr>
          <w:p w:rsidR="003443BA" w:rsidRPr="00CA5E8F" w:rsidRDefault="004929F5"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 xml:space="preserve">بلدية </w:t>
            </w:r>
            <w:proofErr w:type="spellStart"/>
            <w:r>
              <w:rPr>
                <w:rFonts w:ascii="Arabic Typesetting" w:hAnsi="Arabic Typesetting" w:cs="Arabic Typesetting" w:hint="cs"/>
                <w:b/>
                <w:bCs/>
                <w:sz w:val="28"/>
                <w:szCs w:val="28"/>
                <w:rtl/>
                <w:lang w:bidi="ar-DZ"/>
              </w:rPr>
              <w:t>قسنطينة</w:t>
            </w:r>
            <w:proofErr w:type="spellEnd"/>
          </w:p>
        </w:tc>
        <w:tc>
          <w:tcPr>
            <w:tcW w:w="1276" w:type="dxa"/>
            <w:tcBorders>
              <w:left w:val="single" w:sz="4" w:space="0" w:color="auto"/>
            </w:tcBorders>
          </w:tcPr>
          <w:p w:rsidR="003443BA" w:rsidRDefault="003443BA"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إعادة تهيئة فندق</w:t>
            </w:r>
          </w:p>
          <w:p w:rsidR="003443BA" w:rsidRPr="00CA5E8F" w:rsidRDefault="003443BA"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ملكية</w:t>
            </w:r>
            <w:proofErr w:type="spellStart"/>
            <w:r>
              <w:rPr>
                <w:rFonts w:ascii="Arabic Typesetting" w:hAnsi="Arabic Typesetting" w:cs="Arabic Typesetting" w:hint="cs"/>
                <w:b/>
                <w:bCs/>
                <w:sz w:val="28"/>
                <w:szCs w:val="28"/>
                <w:rtl/>
                <w:lang w:bidi="ar-DZ"/>
              </w:rPr>
              <w:t>)</w:t>
            </w:r>
            <w:proofErr w:type="spellEnd"/>
          </w:p>
        </w:tc>
      </w:tr>
      <w:tr w:rsidR="004929F5" w:rsidRPr="00CA5E8F" w:rsidTr="00D312C0">
        <w:trPr>
          <w:jc w:val="center"/>
        </w:trPr>
        <w:tc>
          <w:tcPr>
            <w:tcW w:w="787" w:type="dxa"/>
          </w:tcPr>
          <w:p w:rsidR="004929F5" w:rsidRPr="00CA5E8F"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03</w:t>
            </w:r>
          </w:p>
        </w:tc>
        <w:tc>
          <w:tcPr>
            <w:tcW w:w="1623"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 xml:space="preserve">ش.ذ.ش.و.ذ.م.م أر </w:t>
            </w:r>
            <w:proofErr w:type="spellStart"/>
            <w:r w:rsidRPr="00CA5E8F">
              <w:rPr>
                <w:rFonts w:ascii="Arabic Typesetting" w:hAnsi="Arabic Typesetting" w:cs="Arabic Typesetting"/>
                <w:b/>
                <w:bCs/>
                <w:sz w:val="28"/>
                <w:szCs w:val="28"/>
                <w:rtl/>
                <w:lang w:bidi="ar-DZ"/>
              </w:rPr>
              <w:t>سي</w:t>
            </w:r>
            <w:proofErr w:type="spellEnd"/>
            <w:r w:rsidRPr="00CA5E8F">
              <w:rPr>
                <w:rFonts w:ascii="Arabic Typesetting" w:hAnsi="Arabic Typesetting" w:cs="Arabic Typesetting"/>
                <w:b/>
                <w:bCs/>
                <w:sz w:val="28"/>
                <w:szCs w:val="28"/>
                <w:rtl/>
                <w:lang w:bidi="ar-DZ"/>
              </w:rPr>
              <w:t xml:space="preserve"> </w:t>
            </w:r>
            <w:proofErr w:type="spellStart"/>
            <w:r w:rsidRPr="00CA5E8F">
              <w:rPr>
                <w:rFonts w:ascii="Arabic Typesetting" w:hAnsi="Arabic Typesetting" w:cs="Arabic Typesetting"/>
                <w:b/>
                <w:bCs/>
                <w:sz w:val="28"/>
                <w:szCs w:val="28"/>
                <w:rtl/>
                <w:lang w:bidi="ar-DZ"/>
              </w:rPr>
              <w:t>بي</w:t>
            </w:r>
            <w:proofErr w:type="spellEnd"/>
            <w:r w:rsidRPr="00CA5E8F">
              <w:rPr>
                <w:rFonts w:ascii="Arabic Typesetting" w:hAnsi="Arabic Typesetting" w:cs="Arabic Typesetting"/>
                <w:b/>
                <w:bCs/>
                <w:sz w:val="28"/>
                <w:szCs w:val="28"/>
                <w:rtl/>
                <w:lang w:bidi="ar-DZ"/>
              </w:rPr>
              <w:t xml:space="preserve"> للخدمات </w:t>
            </w:r>
            <w:proofErr w:type="spellStart"/>
            <w:r w:rsidRPr="00CA5E8F">
              <w:rPr>
                <w:rFonts w:ascii="Arabic Typesetting" w:hAnsi="Arabic Typesetting" w:cs="Arabic Typesetting"/>
                <w:b/>
                <w:bCs/>
                <w:sz w:val="28"/>
                <w:szCs w:val="28"/>
                <w:rtl/>
                <w:lang w:bidi="ar-DZ"/>
              </w:rPr>
              <w:t>والفندقة</w:t>
            </w:r>
            <w:proofErr w:type="spellEnd"/>
          </w:p>
        </w:tc>
        <w:tc>
          <w:tcPr>
            <w:tcW w:w="850"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lang w:bidi="ar-DZ"/>
              </w:rPr>
              <w:t>64</w:t>
            </w:r>
          </w:p>
        </w:tc>
        <w:tc>
          <w:tcPr>
            <w:tcW w:w="992"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lang w:bidi="ar-DZ"/>
              </w:rPr>
              <w:t>11</w:t>
            </w:r>
          </w:p>
        </w:tc>
        <w:tc>
          <w:tcPr>
            <w:tcW w:w="993" w:type="dxa"/>
          </w:tcPr>
          <w:p w:rsidR="004929F5" w:rsidRPr="00CA5E8F" w:rsidRDefault="003D133D"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6</w:t>
            </w:r>
            <w:r w:rsidR="004929F5" w:rsidRPr="00CA5E8F">
              <w:rPr>
                <w:rFonts w:ascii="Arabic Typesetting" w:hAnsi="Arabic Typesetting" w:cs="Arabic Typesetting"/>
                <w:b/>
                <w:bCs/>
                <w:sz w:val="28"/>
                <w:szCs w:val="28"/>
                <w:lang w:bidi="ar-DZ"/>
              </w:rPr>
              <w:t>0%</w:t>
            </w:r>
          </w:p>
        </w:tc>
        <w:tc>
          <w:tcPr>
            <w:tcW w:w="1843" w:type="dxa"/>
          </w:tcPr>
          <w:p w:rsidR="004929F5" w:rsidRPr="00CA5E8F"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 xml:space="preserve">بلدية </w:t>
            </w:r>
            <w:proofErr w:type="spellStart"/>
            <w:r>
              <w:rPr>
                <w:rFonts w:ascii="Arabic Typesetting" w:hAnsi="Arabic Typesetting" w:cs="Arabic Typesetting" w:hint="cs"/>
                <w:b/>
                <w:bCs/>
                <w:sz w:val="28"/>
                <w:szCs w:val="28"/>
                <w:rtl/>
                <w:lang w:bidi="ar-DZ"/>
              </w:rPr>
              <w:t>قسنطينة</w:t>
            </w:r>
            <w:proofErr w:type="spellEnd"/>
          </w:p>
        </w:tc>
        <w:tc>
          <w:tcPr>
            <w:tcW w:w="1276" w:type="dxa"/>
            <w:tcBorders>
              <w:left w:val="single" w:sz="4" w:space="0" w:color="auto"/>
            </w:tcBorders>
          </w:tcPr>
          <w:p w:rsidR="004929F5" w:rsidRDefault="004929F5"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نزل الطريق</w:t>
            </w:r>
          </w:p>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(دفتر عقاري</w:t>
            </w:r>
            <w:proofErr w:type="spellStart"/>
            <w:r>
              <w:rPr>
                <w:rFonts w:ascii="Arabic Typesetting" w:hAnsi="Arabic Typesetting" w:cs="Arabic Typesetting" w:hint="cs"/>
                <w:b/>
                <w:bCs/>
                <w:sz w:val="28"/>
                <w:szCs w:val="28"/>
                <w:rtl/>
                <w:lang w:bidi="ar-DZ"/>
              </w:rPr>
              <w:t>)</w:t>
            </w:r>
            <w:proofErr w:type="spellEnd"/>
          </w:p>
        </w:tc>
      </w:tr>
      <w:tr w:rsidR="004929F5" w:rsidRPr="00CA5E8F" w:rsidTr="00D312C0">
        <w:trPr>
          <w:jc w:val="center"/>
        </w:trPr>
        <w:tc>
          <w:tcPr>
            <w:tcW w:w="787" w:type="dxa"/>
          </w:tcPr>
          <w:p w:rsidR="004929F5" w:rsidRPr="00CA5E8F"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04</w:t>
            </w:r>
          </w:p>
        </w:tc>
        <w:tc>
          <w:tcPr>
            <w:tcW w:w="1623"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الشركة ذات المسؤولية المحدودة</w:t>
            </w:r>
            <w:r w:rsidRPr="00CA5E8F">
              <w:rPr>
                <w:rFonts w:ascii="Arabic Typesetting" w:hAnsi="Arabic Typesetting" w:cs="Arabic Typesetting"/>
                <w:b/>
                <w:bCs/>
                <w:sz w:val="28"/>
                <w:szCs w:val="28"/>
                <w:lang w:bidi="ar-DZ"/>
              </w:rPr>
              <w:t xml:space="preserve"> </w:t>
            </w:r>
            <w:r w:rsidRPr="00CA5E8F">
              <w:rPr>
                <w:rFonts w:ascii="Arabic Typesetting" w:hAnsi="Arabic Typesetting" w:cs="Arabic Typesetting"/>
                <w:b/>
                <w:bCs/>
                <w:sz w:val="28"/>
                <w:szCs w:val="28"/>
                <w:rtl/>
                <w:lang w:bidi="ar-DZ"/>
              </w:rPr>
              <w:t>فندق الرفيع</w:t>
            </w:r>
          </w:p>
        </w:tc>
        <w:tc>
          <w:tcPr>
            <w:tcW w:w="850"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40</w:t>
            </w:r>
          </w:p>
        </w:tc>
        <w:tc>
          <w:tcPr>
            <w:tcW w:w="992" w:type="dxa"/>
          </w:tcPr>
          <w:p w:rsidR="004929F5" w:rsidRPr="00CA5E8F" w:rsidRDefault="004929F5" w:rsidP="00FE74D1">
            <w:pPr>
              <w:bidi/>
              <w:spacing w:after="0" w:line="240" w:lineRule="auto"/>
              <w:jc w:val="center"/>
              <w:rPr>
                <w:rFonts w:ascii="Arabic Typesetting" w:hAnsi="Arabic Typesetting" w:cs="Arabic Typesetting"/>
                <w:b/>
                <w:bCs/>
                <w:sz w:val="28"/>
                <w:szCs w:val="28"/>
                <w:lang w:bidi="ar-DZ"/>
              </w:rPr>
            </w:pPr>
            <w:r w:rsidRPr="00CA5E8F">
              <w:rPr>
                <w:rFonts w:ascii="Arabic Typesetting" w:hAnsi="Arabic Typesetting" w:cs="Arabic Typesetting"/>
                <w:b/>
                <w:bCs/>
                <w:sz w:val="28"/>
                <w:szCs w:val="28"/>
                <w:rtl/>
                <w:lang w:bidi="ar-DZ"/>
              </w:rPr>
              <w:t>14</w:t>
            </w:r>
          </w:p>
        </w:tc>
        <w:tc>
          <w:tcPr>
            <w:tcW w:w="993" w:type="dxa"/>
          </w:tcPr>
          <w:p w:rsidR="004929F5" w:rsidRPr="00CA5E8F" w:rsidRDefault="003D133D"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50</w:t>
            </w:r>
            <w:r w:rsidR="004929F5" w:rsidRPr="00CA5E8F">
              <w:rPr>
                <w:rFonts w:ascii="Arabic Typesetting" w:hAnsi="Arabic Typesetting" w:cs="Arabic Typesetting"/>
                <w:b/>
                <w:bCs/>
                <w:sz w:val="28"/>
                <w:szCs w:val="28"/>
                <w:lang w:bidi="ar-DZ"/>
              </w:rPr>
              <w:t>%</w:t>
            </w:r>
          </w:p>
        </w:tc>
        <w:tc>
          <w:tcPr>
            <w:tcW w:w="1843"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المقاطعة الادارية علي منجلي</w:t>
            </w:r>
          </w:p>
        </w:tc>
        <w:tc>
          <w:tcPr>
            <w:tcW w:w="1276" w:type="dxa"/>
            <w:tcBorders>
              <w:left w:val="single" w:sz="4" w:space="0" w:color="auto"/>
            </w:tcBorders>
          </w:tcPr>
          <w:p w:rsidR="004929F5" w:rsidRDefault="004929F5"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فندق</w:t>
            </w:r>
          </w:p>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ملكية</w:t>
            </w:r>
            <w:proofErr w:type="spellStart"/>
            <w:r>
              <w:rPr>
                <w:rFonts w:ascii="Arabic Typesetting" w:hAnsi="Arabic Typesetting" w:cs="Arabic Typesetting" w:hint="cs"/>
                <w:b/>
                <w:bCs/>
                <w:sz w:val="28"/>
                <w:szCs w:val="28"/>
                <w:rtl/>
                <w:lang w:bidi="ar-DZ"/>
              </w:rPr>
              <w:t>)</w:t>
            </w:r>
            <w:proofErr w:type="spellEnd"/>
          </w:p>
        </w:tc>
      </w:tr>
      <w:tr w:rsidR="004929F5" w:rsidRPr="00CA5E8F" w:rsidTr="00D312C0">
        <w:trPr>
          <w:jc w:val="center"/>
        </w:trPr>
        <w:tc>
          <w:tcPr>
            <w:tcW w:w="787" w:type="dxa"/>
          </w:tcPr>
          <w:p w:rsidR="004929F5" w:rsidRPr="00CA5E8F"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05</w:t>
            </w:r>
          </w:p>
        </w:tc>
        <w:tc>
          <w:tcPr>
            <w:tcW w:w="1623"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proofErr w:type="spellStart"/>
            <w:r w:rsidRPr="00CA5E8F">
              <w:rPr>
                <w:rFonts w:ascii="Arabic Typesetting" w:hAnsi="Arabic Typesetting" w:cs="Arabic Typesetting"/>
                <w:b/>
                <w:bCs/>
                <w:sz w:val="28"/>
                <w:szCs w:val="28"/>
                <w:rtl/>
                <w:lang w:bidi="ar-DZ"/>
              </w:rPr>
              <w:t>كشكار</w:t>
            </w:r>
            <w:proofErr w:type="spellEnd"/>
            <w:r w:rsidRPr="00CA5E8F">
              <w:rPr>
                <w:rFonts w:ascii="Arabic Typesetting" w:hAnsi="Arabic Typesetting" w:cs="Arabic Typesetting"/>
                <w:b/>
                <w:bCs/>
                <w:sz w:val="28"/>
                <w:szCs w:val="28"/>
                <w:rtl/>
                <w:lang w:bidi="ar-DZ"/>
              </w:rPr>
              <w:t xml:space="preserve"> فتح الدين</w:t>
            </w:r>
          </w:p>
        </w:tc>
        <w:tc>
          <w:tcPr>
            <w:tcW w:w="850"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130</w:t>
            </w:r>
          </w:p>
        </w:tc>
        <w:tc>
          <w:tcPr>
            <w:tcW w:w="992"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53</w:t>
            </w:r>
          </w:p>
        </w:tc>
        <w:tc>
          <w:tcPr>
            <w:tcW w:w="993" w:type="dxa"/>
          </w:tcPr>
          <w:p w:rsidR="004929F5" w:rsidRPr="00CA5E8F" w:rsidRDefault="003D133D"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20</w:t>
            </w:r>
            <w:r w:rsidR="004929F5" w:rsidRPr="00CA5E8F">
              <w:rPr>
                <w:rFonts w:ascii="Arabic Typesetting" w:hAnsi="Arabic Typesetting" w:cs="Arabic Typesetting"/>
                <w:b/>
                <w:bCs/>
                <w:sz w:val="28"/>
                <w:szCs w:val="28"/>
                <w:lang w:bidi="ar-DZ"/>
              </w:rPr>
              <w:t>%</w:t>
            </w:r>
          </w:p>
        </w:tc>
        <w:tc>
          <w:tcPr>
            <w:tcW w:w="1843" w:type="dxa"/>
          </w:tcPr>
          <w:p w:rsidR="004929F5" w:rsidRPr="00CA5E8F"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 xml:space="preserve">بلدية </w:t>
            </w:r>
            <w:proofErr w:type="spellStart"/>
            <w:r>
              <w:rPr>
                <w:rFonts w:ascii="Arabic Typesetting" w:hAnsi="Arabic Typesetting" w:cs="Arabic Typesetting" w:hint="cs"/>
                <w:b/>
                <w:bCs/>
                <w:sz w:val="28"/>
                <w:szCs w:val="28"/>
                <w:rtl/>
                <w:lang w:bidi="ar-DZ"/>
              </w:rPr>
              <w:t>قسنطينة</w:t>
            </w:r>
            <w:proofErr w:type="spellEnd"/>
          </w:p>
        </w:tc>
        <w:tc>
          <w:tcPr>
            <w:tcW w:w="1276" w:type="dxa"/>
            <w:tcBorders>
              <w:left w:val="single" w:sz="4" w:space="0" w:color="auto"/>
            </w:tcBorders>
          </w:tcPr>
          <w:p w:rsidR="004929F5" w:rsidRDefault="004929F5" w:rsidP="00FE74D1">
            <w:pPr>
              <w:tabs>
                <w:tab w:val="left" w:pos="1418"/>
              </w:tabs>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فندق</w:t>
            </w:r>
          </w:p>
          <w:p w:rsidR="004929F5" w:rsidRPr="00CA5E8F" w:rsidRDefault="004929F5" w:rsidP="00FE74D1">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امتياز</w:t>
            </w:r>
            <w:proofErr w:type="spellStart"/>
            <w:r>
              <w:rPr>
                <w:rFonts w:ascii="Arabic Typesetting" w:hAnsi="Arabic Typesetting" w:cs="Arabic Typesetting" w:hint="cs"/>
                <w:b/>
                <w:bCs/>
                <w:sz w:val="28"/>
                <w:szCs w:val="28"/>
                <w:rtl/>
                <w:lang w:bidi="ar-DZ"/>
              </w:rPr>
              <w:t>)</w:t>
            </w:r>
            <w:proofErr w:type="spellEnd"/>
          </w:p>
        </w:tc>
      </w:tr>
      <w:tr w:rsidR="004929F5" w:rsidRPr="00CA5E8F" w:rsidTr="00D312C0">
        <w:trPr>
          <w:jc w:val="center"/>
        </w:trPr>
        <w:tc>
          <w:tcPr>
            <w:tcW w:w="787" w:type="dxa"/>
          </w:tcPr>
          <w:p w:rsidR="004929F5" w:rsidRPr="00CA5E8F"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06</w:t>
            </w:r>
          </w:p>
        </w:tc>
        <w:tc>
          <w:tcPr>
            <w:tcW w:w="1623"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proofErr w:type="spellStart"/>
            <w:r w:rsidRPr="00CA5E8F">
              <w:rPr>
                <w:rFonts w:ascii="Arabic Typesetting" w:hAnsi="Arabic Typesetting" w:cs="Arabic Typesetting"/>
                <w:b/>
                <w:bCs/>
                <w:sz w:val="28"/>
                <w:szCs w:val="28"/>
                <w:rtl/>
                <w:lang w:bidi="ar-DZ"/>
              </w:rPr>
              <w:t>خنيوة</w:t>
            </w:r>
            <w:proofErr w:type="spellEnd"/>
            <w:r w:rsidRPr="00CA5E8F">
              <w:rPr>
                <w:rFonts w:ascii="Arabic Typesetting" w:hAnsi="Arabic Typesetting" w:cs="Arabic Typesetting"/>
                <w:b/>
                <w:bCs/>
                <w:sz w:val="28"/>
                <w:szCs w:val="28"/>
                <w:rtl/>
                <w:lang w:bidi="ar-DZ"/>
              </w:rPr>
              <w:t xml:space="preserve"> رياض</w:t>
            </w:r>
          </w:p>
        </w:tc>
        <w:tc>
          <w:tcPr>
            <w:tcW w:w="850"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56</w:t>
            </w:r>
          </w:p>
        </w:tc>
        <w:tc>
          <w:tcPr>
            <w:tcW w:w="992" w:type="dxa"/>
          </w:tcPr>
          <w:p w:rsidR="004929F5" w:rsidRPr="00CA5E8F" w:rsidRDefault="004929F5" w:rsidP="00FE74D1">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10</w:t>
            </w:r>
          </w:p>
        </w:tc>
        <w:tc>
          <w:tcPr>
            <w:tcW w:w="993" w:type="dxa"/>
          </w:tcPr>
          <w:p w:rsidR="004929F5" w:rsidRPr="00CA5E8F" w:rsidRDefault="003D133D"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05</w:t>
            </w:r>
            <w:r w:rsidR="00E94930" w:rsidRPr="00CA5E8F">
              <w:rPr>
                <w:rFonts w:ascii="Arabic Typesetting" w:hAnsi="Arabic Typesetting" w:cs="Arabic Typesetting"/>
                <w:b/>
                <w:bCs/>
                <w:sz w:val="28"/>
                <w:szCs w:val="28"/>
                <w:lang w:bidi="ar-DZ"/>
              </w:rPr>
              <w:t>%</w:t>
            </w:r>
          </w:p>
        </w:tc>
        <w:tc>
          <w:tcPr>
            <w:tcW w:w="1843" w:type="dxa"/>
          </w:tcPr>
          <w:p w:rsidR="004929F5" w:rsidRPr="00CA5E8F"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 xml:space="preserve">بلدية </w:t>
            </w:r>
            <w:proofErr w:type="spellStart"/>
            <w:r>
              <w:rPr>
                <w:rFonts w:ascii="Arabic Typesetting" w:hAnsi="Arabic Typesetting" w:cs="Arabic Typesetting" w:hint="cs"/>
                <w:b/>
                <w:bCs/>
                <w:sz w:val="28"/>
                <w:szCs w:val="28"/>
                <w:rtl/>
                <w:lang w:bidi="ar-DZ"/>
              </w:rPr>
              <w:t>قسنطينة</w:t>
            </w:r>
            <w:proofErr w:type="spellEnd"/>
          </w:p>
        </w:tc>
        <w:tc>
          <w:tcPr>
            <w:tcW w:w="1276" w:type="dxa"/>
            <w:tcBorders>
              <w:left w:val="single" w:sz="4" w:space="0" w:color="auto"/>
            </w:tcBorders>
          </w:tcPr>
          <w:p w:rsidR="004929F5" w:rsidRDefault="004929F5" w:rsidP="00FE74D1">
            <w:pPr>
              <w:tabs>
                <w:tab w:val="left" w:pos="1418"/>
              </w:tabs>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فندق</w:t>
            </w:r>
          </w:p>
          <w:p w:rsidR="004929F5" w:rsidRPr="00CA5E8F" w:rsidRDefault="004929F5" w:rsidP="00FE74D1">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ملكية</w:t>
            </w:r>
            <w:proofErr w:type="spellStart"/>
            <w:r>
              <w:rPr>
                <w:rFonts w:ascii="Arabic Typesetting" w:hAnsi="Arabic Typesetting" w:cs="Arabic Typesetting" w:hint="cs"/>
                <w:b/>
                <w:bCs/>
                <w:sz w:val="28"/>
                <w:szCs w:val="28"/>
                <w:rtl/>
                <w:lang w:bidi="ar-DZ"/>
              </w:rPr>
              <w:t>)</w:t>
            </w:r>
            <w:proofErr w:type="spellEnd"/>
          </w:p>
        </w:tc>
      </w:tr>
      <w:tr w:rsidR="004929F5" w:rsidRPr="00CA5E8F" w:rsidTr="00D312C0">
        <w:trPr>
          <w:jc w:val="center"/>
        </w:trPr>
        <w:tc>
          <w:tcPr>
            <w:tcW w:w="787" w:type="dxa"/>
          </w:tcPr>
          <w:p w:rsidR="004929F5" w:rsidRPr="005C20E9"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07</w:t>
            </w:r>
          </w:p>
        </w:tc>
        <w:tc>
          <w:tcPr>
            <w:tcW w:w="1623" w:type="dxa"/>
          </w:tcPr>
          <w:p w:rsidR="004929F5" w:rsidRPr="005C20E9" w:rsidRDefault="004929F5" w:rsidP="00FE74D1">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رحماتي فاتح</w:t>
            </w:r>
          </w:p>
        </w:tc>
        <w:tc>
          <w:tcPr>
            <w:tcW w:w="850" w:type="dxa"/>
          </w:tcPr>
          <w:p w:rsidR="004929F5" w:rsidRPr="005C20E9" w:rsidRDefault="004929F5" w:rsidP="00FE74D1">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144</w:t>
            </w:r>
          </w:p>
        </w:tc>
        <w:tc>
          <w:tcPr>
            <w:tcW w:w="992" w:type="dxa"/>
          </w:tcPr>
          <w:p w:rsidR="004929F5" w:rsidRPr="005C20E9" w:rsidRDefault="004929F5" w:rsidP="00FE74D1">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60</w:t>
            </w:r>
          </w:p>
        </w:tc>
        <w:tc>
          <w:tcPr>
            <w:tcW w:w="993" w:type="dxa"/>
          </w:tcPr>
          <w:p w:rsidR="004929F5" w:rsidRPr="005C20E9" w:rsidRDefault="004929F5" w:rsidP="00E9493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0</w:t>
            </w:r>
            <w:r w:rsidR="00E94930">
              <w:rPr>
                <w:rFonts w:ascii="Arabic Typesetting" w:hAnsi="Arabic Typesetting" w:cs="Arabic Typesetting" w:hint="cs"/>
                <w:b/>
                <w:bCs/>
                <w:sz w:val="28"/>
                <w:szCs w:val="28"/>
                <w:rtl/>
                <w:lang w:bidi="ar-DZ"/>
              </w:rPr>
              <w:t>5</w:t>
            </w:r>
            <w:r w:rsidR="003D133D" w:rsidRPr="00CA5E8F">
              <w:rPr>
                <w:rFonts w:ascii="Arabic Typesetting" w:hAnsi="Arabic Typesetting" w:cs="Arabic Typesetting"/>
                <w:b/>
                <w:bCs/>
                <w:sz w:val="28"/>
                <w:szCs w:val="28"/>
                <w:lang w:bidi="ar-DZ"/>
              </w:rPr>
              <w:t>%</w:t>
            </w:r>
          </w:p>
        </w:tc>
        <w:tc>
          <w:tcPr>
            <w:tcW w:w="1843" w:type="dxa"/>
          </w:tcPr>
          <w:p w:rsidR="004929F5" w:rsidRPr="00CA5E8F"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المقاطعة الادارية علي منجلي</w:t>
            </w:r>
          </w:p>
        </w:tc>
        <w:tc>
          <w:tcPr>
            <w:tcW w:w="1276" w:type="dxa"/>
            <w:tcBorders>
              <w:left w:val="single" w:sz="4" w:space="0" w:color="auto"/>
            </w:tcBorders>
          </w:tcPr>
          <w:p w:rsidR="004929F5" w:rsidRDefault="004929F5" w:rsidP="00FE74D1">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فندق</w:t>
            </w:r>
          </w:p>
          <w:p w:rsidR="004929F5" w:rsidRPr="005C20E9" w:rsidRDefault="004929F5" w:rsidP="00016115">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امتياز</w:t>
            </w:r>
          </w:p>
        </w:tc>
      </w:tr>
      <w:tr w:rsidR="004929F5" w:rsidRPr="00CA5E8F" w:rsidTr="00D312C0">
        <w:trPr>
          <w:jc w:val="center"/>
        </w:trPr>
        <w:tc>
          <w:tcPr>
            <w:tcW w:w="787" w:type="dxa"/>
          </w:tcPr>
          <w:p w:rsidR="004929F5" w:rsidRPr="005C20E9"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08</w:t>
            </w:r>
          </w:p>
        </w:tc>
        <w:tc>
          <w:tcPr>
            <w:tcW w:w="1623" w:type="dxa"/>
          </w:tcPr>
          <w:p w:rsidR="004929F5" w:rsidRPr="005C20E9" w:rsidRDefault="004929F5" w:rsidP="00FE74D1">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ش.ذ.ش.و.و.ذ.م.م الريان للفنادق والخدمات.</w:t>
            </w:r>
          </w:p>
        </w:tc>
        <w:tc>
          <w:tcPr>
            <w:tcW w:w="850" w:type="dxa"/>
          </w:tcPr>
          <w:p w:rsidR="004929F5" w:rsidRPr="005C20E9" w:rsidRDefault="004929F5"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188</w:t>
            </w:r>
          </w:p>
        </w:tc>
        <w:tc>
          <w:tcPr>
            <w:tcW w:w="992" w:type="dxa"/>
          </w:tcPr>
          <w:p w:rsidR="004929F5" w:rsidRPr="005C20E9" w:rsidRDefault="004929F5" w:rsidP="00FE74D1">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80</w:t>
            </w:r>
          </w:p>
        </w:tc>
        <w:tc>
          <w:tcPr>
            <w:tcW w:w="993" w:type="dxa"/>
          </w:tcPr>
          <w:p w:rsidR="004929F5" w:rsidRPr="005C20E9" w:rsidRDefault="00E94930"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05</w:t>
            </w:r>
            <w:r w:rsidR="003D133D" w:rsidRPr="00CA5E8F">
              <w:rPr>
                <w:rFonts w:ascii="Arabic Typesetting" w:hAnsi="Arabic Typesetting" w:cs="Arabic Typesetting"/>
                <w:b/>
                <w:bCs/>
                <w:sz w:val="28"/>
                <w:szCs w:val="28"/>
                <w:lang w:bidi="ar-DZ"/>
              </w:rPr>
              <w:t>%</w:t>
            </w:r>
          </w:p>
        </w:tc>
        <w:tc>
          <w:tcPr>
            <w:tcW w:w="1843" w:type="dxa"/>
          </w:tcPr>
          <w:p w:rsidR="004929F5" w:rsidRPr="00CA5E8F"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المقاطعة الادارية علي منجلي</w:t>
            </w:r>
          </w:p>
        </w:tc>
        <w:tc>
          <w:tcPr>
            <w:tcW w:w="1276" w:type="dxa"/>
            <w:tcBorders>
              <w:left w:val="single" w:sz="4" w:space="0" w:color="auto"/>
            </w:tcBorders>
          </w:tcPr>
          <w:p w:rsidR="004929F5" w:rsidRDefault="004929F5" w:rsidP="00F75680">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فندق</w:t>
            </w:r>
          </w:p>
          <w:p w:rsidR="004929F5" w:rsidRPr="005C20E9" w:rsidRDefault="004929F5" w:rsidP="00F75680">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امتياز</w:t>
            </w:r>
          </w:p>
        </w:tc>
      </w:tr>
      <w:tr w:rsidR="004929F5" w:rsidRPr="00CA5E8F" w:rsidTr="00D312C0">
        <w:trPr>
          <w:jc w:val="center"/>
        </w:trPr>
        <w:tc>
          <w:tcPr>
            <w:tcW w:w="787" w:type="dxa"/>
          </w:tcPr>
          <w:p w:rsidR="004929F5" w:rsidRPr="00F86B90"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09</w:t>
            </w:r>
          </w:p>
        </w:tc>
        <w:tc>
          <w:tcPr>
            <w:tcW w:w="1623" w:type="dxa"/>
          </w:tcPr>
          <w:p w:rsidR="004929F5" w:rsidRPr="003D133D" w:rsidRDefault="004929F5" w:rsidP="00FE74D1">
            <w:pPr>
              <w:jc w:val="center"/>
              <w:rPr>
                <w:rFonts w:ascii="Arabic Typesetting" w:hAnsi="Arabic Typesetting" w:cs="Arabic Typesetting"/>
                <w:b/>
                <w:bCs/>
                <w:sz w:val="28"/>
                <w:szCs w:val="28"/>
                <w:rtl/>
              </w:rPr>
            </w:pPr>
            <w:r w:rsidRPr="003D133D">
              <w:rPr>
                <w:rFonts w:ascii="Arabic Typesetting" w:hAnsi="Arabic Typesetting" w:cs="Arabic Typesetting"/>
                <w:b/>
                <w:bCs/>
                <w:sz w:val="28"/>
                <w:szCs w:val="28"/>
                <w:rtl/>
              </w:rPr>
              <w:t xml:space="preserve">ش.ذ.م.م نزل </w:t>
            </w:r>
            <w:proofErr w:type="gramStart"/>
            <w:r w:rsidRPr="003D133D">
              <w:rPr>
                <w:rFonts w:ascii="Arabic Typesetting" w:hAnsi="Arabic Typesetting" w:cs="Arabic Typesetting"/>
                <w:b/>
                <w:bCs/>
                <w:sz w:val="28"/>
                <w:szCs w:val="28"/>
                <w:rtl/>
              </w:rPr>
              <w:t>سليمان</w:t>
            </w:r>
            <w:proofErr w:type="gramEnd"/>
          </w:p>
        </w:tc>
        <w:tc>
          <w:tcPr>
            <w:tcW w:w="850" w:type="dxa"/>
          </w:tcPr>
          <w:p w:rsidR="004929F5" w:rsidRDefault="004929F5"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68</w:t>
            </w:r>
          </w:p>
        </w:tc>
        <w:tc>
          <w:tcPr>
            <w:tcW w:w="992" w:type="dxa"/>
          </w:tcPr>
          <w:p w:rsidR="004929F5" w:rsidRPr="005C20E9" w:rsidRDefault="004929F5" w:rsidP="00FE74D1">
            <w:pPr>
              <w:bidi/>
              <w:spacing w:after="0" w:line="240" w:lineRule="auto"/>
              <w:jc w:val="center"/>
              <w:rPr>
                <w:rFonts w:ascii="Arabic Typesetting" w:hAnsi="Arabic Typesetting" w:cs="Arabic Typesetting"/>
                <w:b/>
                <w:bCs/>
                <w:sz w:val="28"/>
                <w:szCs w:val="28"/>
                <w:lang w:bidi="ar-DZ"/>
              </w:rPr>
            </w:pPr>
            <w:r>
              <w:rPr>
                <w:rFonts w:ascii="Arabic Typesetting" w:hAnsi="Arabic Typesetting" w:cs="Arabic Typesetting" w:hint="cs"/>
                <w:b/>
                <w:bCs/>
                <w:sz w:val="28"/>
                <w:szCs w:val="28"/>
                <w:rtl/>
                <w:lang w:bidi="ar-DZ"/>
              </w:rPr>
              <w:t>22</w:t>
            </w:r>
          </w:p>
        </w:tc>
        <w:tc>
          <w:tcPr>
            <w:tcW w:w="993" w:type="dxa"/>
          </w:tcPr>
          <w:p w:rsidR="004929F5" w:rsidRPr="00CA5E8F" w:rsidRDefault="004929F5" w:rsidP="00FE74D1">
            <w:pPr>
              <w:bidi/>
              <w:spacing w:after="0" w:line="240" w:lineRule="auto"/>
              <w:jc w:val="center"/>
              <w:rPr>
                <w:rFonts w:ascii="Arabic Typesetting" w:hAnsi="Arabic Typesetting" w:cs="Arabic Typesetting"/>
                <w:b/>
                <w:bCs/>
                <w:sz w:val="28"/>
                <w:szCs w:val="28"/>
                <w:lang w:bidi="ar-DZ"/>
              </w:rPr>
            </w:pPr>
            <w:r>
              <w:rPr>
                <w:rFonts w:ascii="Arabic Typesetting" w:hAnsi="Arabic Typesetting" w:cs="Arabic Typesetting" w:hint="cs"/>
                <w:b/>
                <w:bCs/>
                <w:sz w:val="28"/>
                <w:szCs w:val="28"/>
                <w:rtl/>
                <w:lang w:bidi="ar-DZ"/>
              </w:rPr>
              <w:t>60</w:t>
            </w:r>
            <w:r w:rsidRPr="00CA5E8F">
              <w:rPr>
                <w:rFonts w:ascii="Arabic Typesetting" w:hAnsi="Arabic Typesetting" w:cs="Arabic Typesetting"/>
                <w:b/>
                <w:bCs/>
                <w:sz w:val="28"/>
                <w:szCs w:val="28"/>
                <w:lang w:bidi="ar-DZ"/>
              </w:rPr>
              <w:t>%</w:t>
            </w:r>
          </w:p>
        </w:tc>
        <w:tc>
          <w:tcPr>
            <w:tcW w:w="1843" w:type="dxa"/>
          </w:tcPr>
          <w:p w:rsidR="004929F5" w:rsidRPr="00CA5E8F"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بلدية الخروب</w:t>
            </w:r>
          </w:p>
        </w:tc>
        <w:tc>
          <w:tcPr>
            <w:tcW w:w="1276" w:type="dxa"/>
            <w:tcBorders>
              <w:left w:val="single" w:sz="4" w:space="0" w:color="auto"/>
            </w:tcBorders>
          </w:tcPr>
          <w:p w:rsidR="004929F5" w:rsidRDefault="004929F5" w:rsidP="00F75680">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فندق</w:t>
            </w:r>
          </w:p>
          <w:p w:rsidR="004929F5" w:rsidRPr="005C20E9" w:rsidRDefault="004929F5" w:rsidP="00F75680">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امتياز</w:t>
            </w:r>
          </w:p>
        </w:tc>
      </w:tr>
      <w:tr w:rsidR="004929F5" w:rsidRPr="00CA5E8F" w:rsidTr="00F75680">
        <w:trPr>
          <w:jc w:val="center"/>
        </w:trPr>
        <w:tc>
          <w:tcPr>
            <w:tcW w:w="787" w:type="dxa"/>
          </w:tcPr>
          <w:p w:rsidR="004929F5"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10</w:t>
            </w:r>
          </w:p>
        </w:tc>
        <w:tc>
          <w:tcPr>
            <w:tcW w:w="1623"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proofErr w:type="spellStart"/>
            <w:r w:rsidRPr="00A2236C">
              <w:rPr>
                <w:rFonts w:ascii="Arabic Typesetting" w:hAnsi="Arabic Typesetting" w:cs="Arabic Typesetting"/>
                <w:b/>
                <w:bCs/>
                <w:sz w:val="28"/>
                <w:szCs w:val="28"/>
                <w:rtl/>
                <w:lang w:bidi="ar-DZ"/>
              </w:rPr>
              <w:t>ريغي</w:t>
            </w:r>
            <w:proofErr w:type="spellEnd"/>
            <w:r w:rsidRPr="00A2236C">
              <w:rPr>
                <w:rFonts w:ascii="Arabic Typesetting" w:hAnsi="Arabic Typesetting" w:cs="Arabic Typesetting"/>
                <w:b/>
                <w:bCs/>
                <w:sz w:val="28"/>
                <w:szCs w:val="28"/>
                <w:rtl/>
                <w:lang w:bidi="ar-DZ"/>
              </w:rPr>
              <w:t xml:space="preserve"> ياسين</w:t>
            </w:r>
          </w:p>
        </w:tc>
        <w:tc>
          <w:tcPr>
            <w:tcW w:w="850"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216</w:t>
            </w:r>
          </w:p>
        </w:tc>
        <w:tc>
          <w:tcPr>
            <w:tcW w:w="992"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55</w:t>
            </w:r>
          </w:p>
        </w:tc>
        <w:tc>
          <w:tcPr>
            <w:tcW w:w="993"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05</w:t>
            </w:r>
            <w:r w:rsidRPr="00A2236C">
              <w:rPr>
                <w:rFonts w:ascii="Arabic Typesetting" w:hAnsi="Arabic Typesetting" w:cs="Arabic Typesetting"/>
                <w:b/>
                <w:bCs/>
                <w:sz w:val="28"/>
                <w:szCs w:val="28"/>
                <w:lang w:bidi="ar-DZ"/>
              </w:rPr>
              <w:t>%</w:t>
            </w:r>
          </w:p>
        </w:tc>
        <w:tc>
          <w:tcPr>
            <w:tcW w:w="1843" w:type="dxa"/>
          </w:tcPr>
          <w:p w:rsidR="004929F5" w:rsidRPr="00CA5E8F"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بلدية الخروب</w:t>
            </w:r>
          </w:p>
        </w:tc>
        <w:tc>
          <w:tcPr>
            <w:tcW w:w="1276" w:type="dxa"/>
            <w:tcBorders>
              <w:left w:val="single" w:sz="4" w:space="0" w:color="auto"/>
            </w:tcBorders>
          </w:tcPr>
          <w:p w:rsidR="004929F5" w:rsidRDefault="004929F5" w:rsidP="00F75680">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فندق</w:t>
            </w:r>
          </w:p>
          <w:p w:rsidR="004929F5" w:rsidRPr="005C20E9" w:rsidRDefault="004929F5" w:rsidP="00F75680">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امتياز</w:t>
            </w:r>
          </w:p>
        </w:tc>
      </w:tr>
      <w:tr w:rsidR="004929F5" w:rsidRPr="00CA5E8F" w:rsidTr="00F75680">
        <w:trPr>
          <w:jc w:val="center"/>
        </w:trPr>
        <w:tc>
          <w:tcPr>
            <w:tcW w:w="787" w:type="dxa"/>
          </w:tcPr>
          <w:p w:rsidR="004929F5"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11</w:t>
            </w:r>
          </w:p>
        </w:tc>
        <w:tc>
          <w:tcPr>
            <w:tcW w:w="1623" w:type="dxa"/>
            <w:vAlign w:val="center"/>
          </w:tcPr>
          <w:p w:rsidR="004929F5" w:rsidRPr="005C20E9" w:rsidRDefault="004929F5"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 xml:space="preserve">م.ذ.ش.و.و م.م دار الضيافة </w:t>
            </w:r>
            <w:proofErr w:type="gramStart"/>
            <w:r w:rsidRPr="005C20E9">
              <w:rPr>
                <w:rFonts w:ascii="Arabic Typesetting" w:hAnsi="Arabic Typesetting" w:cs="Arabic Typesetting"/>
                <w:b/>
                <w:bCs/>
                <w:sz w:val="28"/>
                <w:szCs w:val="28"/>
                <w:rtl/>
                <w:lang w:bidi="ar-DZ"/>
              </w:rPr>
              <w:t>سيرتا</w:t>
            </w:r>
            <w:proofErr w:type="gramEnd"/>
          </w:p>
        </w:tc>
        <w:tc>
          <w:tcPr>
            <w:tcW w:w="850" w:type="dxa"/>
            <w:vAlign w:val="center"/>
          </w:tcPr>
          <w:p w:rsidR="004929F5" w:rsidRPr="005C20E9" w:rsidRDefault="004929F5"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110</w:t>
            </w:r>
          </w:p>
        </w:tc>
        <w:tc>
          <w:tcPr>
            <w:tcW w:w="992" w:type="dxa"/>
            <w:vAlign w:val="center"/>
          </w:tcPr>
          <w:p w:rsidR="004929F5" w:rsidRPr="005C20E9" w:rsidRDefault="004929F5"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35</w:t>
            </w:r>
          </w:p>
        </w:tc>
        <w:tc>
          <w:tcPr>
            <w:tcW w:w="993" w:type="dxa"/>
            <w:vAlign w:val="center"/>
          </w:tcPr>
          <w:p w:rsidR="004929F5" w:rsidRPr="005C20E9"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01</w:t>
            </w:r>
            <w:r w:rsidRPr="005C20E9">
              <w:rPr>
                <w:rFonts w:ascii="Arabic Typesetting" w:hAnsi="Arabic Typesetting" w:cs="Arabic Typesetting"/>
                <w:b/>
                <w:bCs/>
                <w:sz w:val="28"/>
                <w:szCs w:val="28"/>
                <w:lang w:bidi="ar-DZ"/>
              </w:rPr>
              <w:t>%</w:t>
            </w:r>
          </w:p>
        </w:tc>
        <w:tc>
          <w:tcPr>
            <w:tcW w:w="1843" w:type="dxa"/>
          </w:tcPr>
          <w:p w:rsidR="004929F5" w:rsidRPr="00CA5E8F"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 xml:space="preserve">بلدية </w:t>
            </w:r>
            <w:proofErr w:type="spellStart"/>
            <w:r>
              <w:rPr>
                <w:rFonts w:ascii="Arabic Typesetting" w:hAnsi="Arabic Typesetting" w:cs="Arabic Typesetting" w:hint="cs"/>
                <w:b/>
                <w:bCs/>
                <w:sz w:val="28"/>
                <w:szCs w:val="28"/>
                <w:rtl/>
                <w:lang w:bidi="ar-DZ"/>
              </w:rPr>
              <w:t>قسنطينة</w:t>
            </w:r>
            <w:proofErr w:type="spellEnd"/>
          </w:p>
        </w:tc>
        <w:tc>
          <w:tcPr>
            <w:tcW w:w="1276" w:type="dxa"/>
            <w:tcBorders>
              <w:left w:val="single" w:sz="4" w:space="0" w:color="auto"/>
            </w:tcBorders>
          </w:tcPr>
          <w:p w:rsidR="004929F5" w:rsidRDefault="004929F5" w:rsidP="00F75680">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فندق</w:t>
            </w:r>
          </w:p>
          <w:p w:rsidR="004929F5" w:rsidRDefault="004929F5" w:rsidP="00D12B5C">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ملكية</w:t>
            </w:r>
          </w:p>
        </w:tc>
      </w:tr>
      <w:tr w:rsidR="004929F5" w:rsidRPr="00CA5E8F" w:rsidTr="00F75680">
        <w:trPr>
          <w:jc w:val="center"/>
        </w:trPr>
        <w:tc>
          <w:tcPr>
            <w:tcW w:w="787" w:type="dxa"/>
          </w:tcPr>
          <w:p w:rsidR="004929F5" w:rsidRDefault="0008363B" w:rsidP="00FE74D1">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12</w:t>
            </w:r>
          </w:p>
        </w:tc>
        <w:tc>
          <w:tcPr>
            <w:tcW w:w="1623" w:type="dxa"/>
            <w:vAlign w:val="center"/>
          </w:tcPr>
          <w:p w:rsidR="004929F5" w:rsidRPr="005C20E9" w:rsidRDefault="004929F5" w:rsidP="00F75680">
            <w:pPr>
              <w:bidi/>
              <w:spacing w:after="0" w:line="240" w:lineRule="auto"/>
              <w:jc w:val="center"/>
              <w:rPr>
                <w:rFonts w:ascii="Arabic Typesetting" w:hAnsi="Arabic Typesetting" w:cs="Arabic Typesetting"/>
                <w:b/>
                <w:bCs/>
                <w:sz w:val="28"/>
                <w:szCs w:val="28"/>
                <w:rtl/>
                <w:lang w:bidi="ar-DZ"/>
              </w:rPr>
            </w:pPr>
            <w:proofErr w:type="gramStart"/>
            <w:r w:rsidRPr="005C20E9">
              <w:rPr>
                <w:rFonts w:ascii="Arabic Typesetting" w:hAnsi="Arabic Typesetting" w:cs="Arabic Typesetting"/>
                <w:b/>
                <w:bCs/>
                <w:sz w:val="28"/>
                <w:szCs w:val="28"/>
                <w:rtl/>
                <w:lang w:bidi="ar-DZ"/>
              </w:rPr>
              <w:t>مراح</w:t>
            </w:r>
            <w:proofErr w:type="gramEnd"/>
            <w:r w:rsidRPr="005C20E9">
              <w:rPr>
                <w:rFonts w:ascii="Arabic Typesetting" w:hAnsi="Arabic Typesetting" w:cs="Arabic Typesetting"/>
                <w:b/>
                <w:bCs/>
                <w:sz w:val="28"/>
                <w:szCs w:val="28"/>
                <w:rtl/>
                <w:lang w:bidi="ar-DZ"/>
              </w:rPr>
              <w:t xml:space="preserve"> بقاسم</w:t>
            </w:r>
          </w:p>
        </w:tc>
        <w:tc>
          <w:tcPr>
            <w:tcW w:w="850" w:type="dxa"/>
            <w:vAlign w:val="center"/>
          </w:tcPr>
          <w:p w:rsidR="004929F5" w:rsidRPr="005C20E9"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155</w:t>
            </w:r>
          </w:p>
        </w:tc>
        <w:tc>
          <w:tcPr>
            <w:tcW w:w="992" w:type="dxa"/>
            <w:vAlign w:val="center"/>
          </w:tcPr>
          <w:p w:rsidR="004929F5" w:rsidRPr="005C20E9" w:rsidRDefault="004929F5" w:rsidP="00F75680">
            <w:pPr>
              <w:bidi/>
              <w:spacing w:after="0" w:line="240" w:lineRule="auto"/>
              <w:jc w:val="center"/>
              <w:rPr>
                <w:rFonts w:ascii="Arabic Typesetting" w:hAnsi="Arabic Typesetting" w:cs="Arabic Typesetting"/>
                <w:b/>
                <w:bCs/>
                <w:sz w:val="28"/>
                <w:szCs w:val="28"/>
                <w:lang w:bidi="ar-DZ"/>
              </w:rPr>
            </w:pPr>
            <w:r>
              <w:rPr>
                <w:rFonts w:ascii="Arabic Typesetting" w:hAnsi="Arabic Typesetting" w:cs="Arabic Typesetting" w:hint="cs"/>
                <w:b/>
                <w:bCs/>
                <w:sz w:val="28"/>
                <w:szCs w:val="28"/>
                <w:rtl/>
                <w:lang w:bidi="ar-DZ"/>
              </w:rPr>
              <w:t>15</w:t>
            </w:r>
          </w:p>
        </w:tc>
        <w:tc>
          <w:tcPr>
            <w:tcW w:w="993" w:type="dxa"/>
            <w:vAlign w:val="center"/>
          </w:tcPr>
          <w:p w:rsidR="004929F5" w:rsidRPr="005C20E9" w:rsidRDefault="004929F5" w:rsidP="00E94930">
            <w:pPr>
              <w:bidi/>
              <w:spacing w:after="0" w:line="240" w:lineRule="auto"/>
              <w:jc w:val="center"/>
              <w:rPr>
                <w:rFonts w:ascii="Arabic Typesetting" w:hAnsi="Arabic Typesetting" w:cs="Arabic Typesetting"/>
                <w:b/>
                <w:bCs/>
                <w:sz w:val="28"/>
                <w:szCs w:val="28"/>
                <w:lang w:bidi="ar-DZ"/>
              </w:rPr>
            </w:pPr>
            <w:r>
              <w:rPr>
                <w:rFonts w:ascii="Arabic Typesetting" w:hAnsi="Arabic Typesetting" w:cs="Arabic Typesetting" w:hint="cs"/>
                <w:b/>
                <w:bCs/>
                <w:sz w:val="28"/>
                <w:szCs w:val="28"/>
                <w:rtl/>
                <w:lang w:bidi="ar-DZ"/>
              </w:rPr>
              <w:t>1</w:t>
            </w:r>
            <w:r w:rsidR="00E94930">
              <w:rPr>
                <w:rFonts w:ascii="Arabic Typesetting" w:hAnsi="Arabic Typesetting" w:cs="Arabic Typesetting" w:hint="cs"/>
                <w:b/>
                <w:bCs/>
                <w:sz w:val="28"/>
                <w:szCs w:val="28"/>
                <w:rtl/>
                <w:lang w:bidi="ar-DZ"/>
              </w:rPr>
              <w:t>5</w:t>
            </w:r>
            <w:r w:rsidRPr="005C20E9">
              <w:rPr>
                <w:rFonts w:ascii="Arabic Typesetting" w:hAnsi="Arabic Typesetting" w:cs="Arabic Typesetting"/>
                <w:b/>
                <w:bCs/>
                <w:sz w:val="28"/>
                <w:szCs w:val="28"/>
                <w:lang w:bidi="ar-DZ"/>
              </w:rPr>
              <w:t>%</w:t>
            </w:r>
          </w:p>
        </w:tc>
        <w:tc>
          <w:tcPr>
            <w:tcW w:w="1843" w:type="dxa"/>
          </w:tcPr>
          <w:p w:rsidR="004929F5" w:rsidRPr="00CA5E8F"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 xml:space="preserve">بلدية </w:t>
            </w:r>
            <w:proofErr w:type="spellStart"/>
            <w:r>
              <w:rPr>
                <w:rFonts w:ascii="Arabic Typesetting" w:hAnsi="Arabic Typesetting" w:cs="Arabic Typesetting" w:hint="cs"/>
                <w:b/>
                <w:bCs/>
                <w:sz w:val="28"/>
                <w:szCs w:val="28"/>
                <w:rtl/>
                <w:lang w:bidi="ar-DZ"/>
              </w:rPr>
              <w:t>قسنطينة</w:t>
            </w:r>
            <w:proofErr w:type="spellEnd"/>
          </w:p>
        </w:tc>
        <w:tc>
          <w:tcPr>
            <w:tcW w:w="1276" w:type="dxa"/>
            <w:tcBorders>
              <w:left w:val="single" w:sz="4" w:space="0" w:color="auto"/>
            </w:tcBorders>
          </w:tcPr>
          <w:p w:rsidR="004929F5" w:rsidRDefault="004929F5" w:rsidP="00F75680">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فندق</w:t>
            </w:r>
          </w:p>
          <w:p w:rsidR="004929F5" w:rsidRDefault="004929F5" w:rsidP="00F75680">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ملكية</w:t>
            </w:r>
          </w:p>
        </w:tc>
      </w:tr>
    </w:tbl>
    <w:p w:rsidR="003443BA" w:rsidRDefault="003443BA" w:rsidP="003443BA">
      <w:pPr>
        <w:bidi/>
        <w:rPr>
          <w:rFonts w:cs="Alawi Naskh" w:hint="cs"/>
          <w:sz w:val="28"/>
          <w:szCs w:val="28"/>
          <w:rtl/>
          <w:lang w:bidi="ar-DZ"/>
        </w:rPr>
      </w:pPr>
    </w:p>
    <w:p w:rsidR="004929F5" w:rsidRDefault="004929F5" w:rsidP="004929F5">
      <w:pPr>
        <w:bidi/>
        <w:rPr>
          <w:rFonts w:cs="Alawi Naskh"/>
          <w:sz w:val="28"/>
          <w:szCs w:val="28"/>
          <w:lang w:bidi="ar-DZ"/>
        </w:rPr>
      </w:pPr>
    </w:p>
    <w:p w:rsidR="00845576" w:rsidRDefault="00845576" w:rsidP="00845576">
      <w:pPr>
        <w:bidi/>
        <w:rPr>
          <w:rFonts w:cs="Alawi Naskh" w:hint="cs"/>
          <w:sz w:val="28"/>
          <w:szCs w:val="28"/>
          <w:rtl/>
          <w:lang w:bidi="ar-DZ"/>
        </w:rPr>
      </w:pPr>
    </w:p>
    <w:p w:rsidR="004929F5" w:rsidRDefault="004929F5" w:rsidP="004929F5">
      <w:pPr>
        <w:bidi/>
        <w:rPr>
          <w:rFonts w:cs="Alawi Naskh" w:hint="cs"/>
          <w:sz w:val="28"/>
          <w:szCs w:val="28"/>
          <w:rtl/>
          <w:lang w:bidi="ar-DZ"/>
        </w:rPr>
      </w:pPr>
    </w:p>
    <w:p w:rsidR="004929F5" w:rsidRPr="004929F5" w:rsidRDefault="004929F5" w:rsidP="004929F5">
      <w:pPr>
        <w:bidi/>
        <w:rPr>
          <w:rFonts w:cs="Alawi Naskh" w:hint="cs"/>
          <w:b/>
          <w:bCs/>
          <w:sz w:val="28"/>
          <w:szCs w:val="28"/>
          <w:u w:val="single"/>
          <w:rtl/>
          <w:lang w:bidi="ar-DZ"/>
        </w:rPr>
      </w:pPr>
      <w:r w:rsidRPr="004929F5">
        <w:rPr>
          <w:rFonts w:cs="Alawi Naskh" w:hint="cs"/>
          <w:b/>
          <w:bCs/>
          <w:sz w:val="28"/>
          <w:szCs w:val="28"/>
          <w:u w:val="single"/>
          <w:rtl/>
          <w:lang w:bidi="ar-DZ"/>
        </w:rPr>
        <w:lastRenderedPageBreak/>
        <w:t>قائمة المشاريع السياحية المتوقفة:</w:t>
      </w:r>
    </w:p>
    <w:tbl>
      <w:tblPr>
        <w:bidiVisual/>
        <w:tblW w:w="8770" w:type="dxa"/>
        <w:jc w:val="center"/>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7"/>
        <w:gridCol w:w="2357"/>
        <w:gridCol w:w="850"/>
        <w:gridCol w:w="851"/>
        <w:gridCol w:w="948"/>
        <w:gridCol w:w="1559"/>
        <w:gridCol w:w="1418"/>
      </w:tblGrid>
      <w:tr w:rsidR="004929F5" w:rsidRPr="00A2236C" w:rsidTr="004929F5">
        <w:trPr>
          <w:jc w:val="center"/>
        </w:trPr>
        <w:tc>
          <w:tcPr>
            <w:tcW w:w="787"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proofErr w:type="gramStart"/>
            <w:r w:rsidRPr="00A2236C">
              <w:rPr>
                <w:rFonts w:ascii="Arabic Typesetting" w:hAnsi="Arabic Typesetting" w:cs="Arabic Typesetting"/>
                <w:b/>
                <w:bCs/>
                <w:sz w:val="28"/>
                <w:szCs w:val="28"/>
                <w:rtl/>
                <w:lang w:bidi="ar-DZ"/>
              </w:rPr>
              <w:t>الرقم</w:t>
            </w:r>
            <w:proofErr w:type="gramEnd"/>
          </w:p>
        </w:tc>
        <w:tc>
          <w:tcPr>
            <w:tcW w:w="2357"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اسم ولقب المستثمر</w:t>
            </w:r>
          </w:p>
        </w:tc>
        <w:tc>
          <w:tcPr>
            <w:tcW w:w="850"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proofErr w:type="gramStart"/>
            <w:r w:rsidRPr="00A2236C">
              <w:rPr>
                <w:rFonts w:ascii="Arabic Typesetting" w:hAnsi="Arabic Typesetting" w:cs="Arabic Typesetting"/>
                <w:b/>
                <w:bCs/>
                <w:sz w:val="28"/>
                <w:szCs w:val="28"/>
                <w:rtl/>
                <w:lang w:bidi="ar-DZ"/>
              </w:rPr>
              <w:t>قدرة</w:t>
            </w:r>
            <w:proofErr w:type="gramEnd"/>
            <w:r w:rsidRPr="00A2236C">
              <w:rPr>
                <w:rFonts w:ascii="Arabic Typesetting" w:hAnsi="Arabic Typesetting" w:cs="Arabic Typesetting"/>
                <w:b/>
                <w:bCs/>
                <w:sz w:val="28"/>
                <w:szCs w:val="28"/>
                <w:rtl/>
                <w:lang w:bidi="ar-DZ"/>
              </w:rPr>
              <w:t xml:space="preserve"> الإيواء</w:t>
            </w:r>
          </w:p>
        </w:tc>
        <w:tc>
          <w:tcPr>
            <w:tcW w:w="851"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عدد مناصب الشغل</w:t>
            </w:r>
          </w:p>
        </w:tc>
        <w:tc>
          <w:tcPr>
            <w:tcW w:w="948"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نسبة الأشغال</w:t>
            </w:r>
          </w:p>
        </w:tc>
        <w:tc>
          <w:tcPr>
            <w:tcW w:w="1559"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موقع المشروع</w:t>
            </w:r>
          </w:p>
        </w:tc>
        <w:tc>
          <w:tcPr>
            <w:tcW w:w="1418" w:type="dxa"/>
            <w:tcBorders>
              <w:left w:val="single" w:sz="4" w:space="0" w:color="auto"/>
            </w:tcBorders>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طبيعة المشروع</w:t>
            </w:r>
          </w:p>
        </w:tc>
      </w:tr>
      <w:tr w:rsidR="004929F5" w:rsidRPr="00A2236C" w:rsidTr="004929F5">
        <w:trPr>
          <w:jc w:val="center"/>
        </w:trPr>
        <w:tc>
          <w:tcPr>
            <w:tcW w:w="787" w:type="dxa"/>
            <w:vAlign w:val="center"/>
          </w:tcPr>
          <w:p w:rsidR="004929F5" w:rsidRPr="00A2236C" w:rsidRDefault="00F7568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01</w:t>
            </w:r>
          </w:p>
        </w:tc>
        <w:tc>
          <w:tcPr>
            <w:tcW w:w="2357"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proofErr w:type="gramStart"/>
            <w:r w:rsidRPr="00A2236C">
              <w:rPr>
                <w:rFonts w:ascii="Arabic Typesetting" w:hAnsi="Arabic Typesetting" w:cs="Arabic Typesetting"/>
                <w:b/>
                <w:bCs/>
                <w:sz w:val="28"/>
                <w:szCs w:val="28"/>
                <w:rtl/>
                <w:lang w:bidi="ar-DZ"/>
              </w:rPr>
              <w:t xml:space="preserve">السيد </w:t>
            </w:r>
            <w:proofErr w:type="spellStart"/>
            <w:r w:rsidRPr="00A2236C">
              <w:rPr>
                <w:rFonts w:ascii="Arabic Typesetting" w:hAnsi="Arabic Typesetting" w:cs="Arabic Typesetting"/>
                <w:b/>
                <w:bCs/>
                <w:sz w:val="28"/>
                <w:szCs w:val="28"/>
                <w:rtl/>
                <w:lang w:bidi="ar-DZ"/>
              </w:rPr>
              <w:t>:</w:t>
            </w:r>
            <w:proofErr w:type="spellEnd"/>
            <w:proofErr w:type="gramEnd"/>
            <w:r w:rsidRPr="00A2236C">
              <w:rPr>
                <w:rFonts w:ascii="Arabic Typesetting" w:hAnsi="Arabic Typesetting" w:cs="Arabic Typesetting"/>
                <w:b/>
                <w:bCs/>
                <w:sz w:val="28"/>
                <w:szCs w:val="28"/>
                <w:rtl/>
                <w:lang w:bidi="ar-DZ"/>
              </w:rPr>
              <w:t xml:space="preserve"> فاروق عبد الكريم</w:t>
            </w:r>
          </w:p>
        </w:tc>
        <w:tc>
          <w:tcPr>
            <w:tcW w:w="850"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120</w:t>
            </w:r>
          </w:p>
        </w:tc>
        <w:tc>
          <w:tcPr>
            <w:tcW w:w="851" w:type="dxa"/>
            <w:vAlign w:val="center"/>
          </w:tcPr>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80</w:t>
            </w:r>
          </w:p>
        </w:tc>
        <w:tc>
          <w:tcPr>
            <w:tcW w:w="948" w:type="dxa"/>
            <w:vAlign w:val="center"/>
          </w:tcPr>
          <w:p w:rsidR="004929F5" w:rsidRPr="00A2236C" w:rsidRDefault="00E94930" w:rsidP="00F75680">
            <w:pPr>
              <w:bidi/>
              <w:spacing w:after="0" w:line="240" w:lineRule="auto"/>
              <w:jc w:val="center"/>
              <w:rPr>
                <w:rFonts w:ascii="Arabic Typesetting" w:hAnsi="Arabic Typesetting" w:cs="Arabic Typesetting"/>
                <w:b/>
                <w:bCs/>
                <w:sz w:val="28"/>
                <w:szCs w:val="28"/>
                <w:lang w:val="en-US" w:bidi="ar-DZ"/>
              </w:rPr>
            </w:pPr>
            <w:r>
              <w:rPr>
                <w:rFonts w:ascii="Arabic Typesetting" w:hAnsi="Arabic Typesetting" w:cs="Arabic Typesetting" w:hint="cs"/>
                <w:b/>
                <w:bCs/>
                <w:sz w:val="28"/>
                <w:szCs w:val="28"/>
                <w:rtl/>
                <w:lang w:bidi="ar-DZ"/>
              </w:rPr>
              <w:t>10</w:t>
            </w:r>
            <w:r w:rsidR="004929F5" w:rsidRPr="00A2236C">
              <w:rPr>
                <w:rFonts w:ascii="Arabic Typesetting" w:hAnsi="Arabic Typesetting" w:cs="Arabic Typesetting"/>
                <w:b/>
                <w:bCs/>
                <w:sz w:val="28"/>
                <w:szCs w:val="28"/>
                <w:lang w:bidi="ar-DZ"/>
              </w:rPr>
              <w:t>%</w:t>
            </w:r>
          </w:p>
        </w:tc>
        <w:tc>
          <w:tcPr>
            <w:tcW w:w="1559" w:type="dxa"/>
            <w:vAlign w:val="center"/>
          </w:tcPr>
          <w:p w:rsidR="004929F5" w:rsidRPr="00A2236C" w:rsidRDefault="00F7568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 xml:space="preserve">بلدية </w:t>
            </w:r>
            <w:proofErr w:type="spellStart"/>
            <w:r>
              <w:rPr>
                <w:rFonts w:ascii="Arabic Typesetting" w:hAnsi="Arabic Typesetting" w:cs="Arabic Typesetting" w:hint="cs"/>
                <w:b/>
                <w:bCs/>
                <w:sz w:val="28"/>
                <w:szCs w:val="28"/>
                <w:rtl/>
                <w:lang w:bidi="ar-DZ"/>
              </w:rPr>
              <w:t>قسنطينة</w:t>
            </w:r>
            <w:proofErr w:type="spellEnd"/>
          </w:p>
        </w:tc>
        <w:tc>
          <w:tcPr>
            <w:tcW w:w="1418" w:type="dxa"/>
            <w:tcBorders>
              <w:left w:val="single" w:sz="4" w:space="0" w:color="auto"/>
            </w:tcBorders>
            <w:vAlign w:val="center"/>
          </w:tcPr>
          <w:p w:rsidR="004929F5" w:rsidRDefault="004929F5"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فندق</w:t>
            </w:r>
          </w:p>
          <w:p w:rsidR="004929F5" w:rsidRPr="00A2236C" w:rsidRDefault="004929F5"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(عقد ملكية</w:t>
            </w:r>
            <w:proofErr w:type="spellStart"/>
            <w:r>
              <w:rPr>
                <w:rFonts w:ascii="Arabic Typesetting" w:hAnsi="Arabic Typesetting" w:cs="Arabic Typesetting" w:hint="cs"/>
                <w:b/>
                <w:bCs/>
                <w:sz w:val="28"/>
                <w:szCs w:val="28"/>
                <w:rtl/>
                <w:lang w:bidi="ar-DZ"/>
              </w:rPr>
              <w:t>)</w:t>
            </w:r>
            <w:proofErr w:type="spellEnd"/>
          </w:p>
        </w:tc>
      </w:tr>
      <w:tr w:rsidR="00F75680" w:rsidRPr="00A2236C" w:rsidTr="004929F5">
        <w:trPr>
          <w:jc w:val="center"/>
        </w:trPr>
        <w:tc>
          <w:tcPr>
            <w:tcW w:w="787"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02</w:t>
            </w:r>
          </w:p>
        </w:tc>
        <w:tc>
          <w:tcPr>
            <w:tcW w:w="2357"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 xml:space="preserve">الشركة ذات الأسهم "سيتي </w:t>
            </w:r>
            <w:proofErr w:type="spellStart"/>
            <w:r w:rsidRPr="00A2236C">
              <w:rPr>
                <w:rFonts w:ascii="Arabic Typesetting" w:hAnsi="Arabic Typesetting" w:cs="Arabic Typesetting"/>
                <w:b/>
                <w:bCs/>
                <w:sz w:val="28"/>
                <w:szCs w:val="28"/>
                <w:rtl/>
                <w:lang w:bidi="ar-DZ"/>
              </w:rPr>
              <w:t>مال"</w:t>
            </w:r>
            <w:proofErr w:type="spellEnd"/>
            <w:r w:rsidRPr="00A2236C">
              <w:rPr>
                <w:rFonts w:ascii="Arabic Typesetting" w:hAnsi="Arabic Typesetting" w:cs="Arabic Typesetting"/>
                <w:b/>
                <w:bCs/>
                <w:sz w:val="28"/>
                <w:szCs w:val="28"/>
                <w:rtl/>
                <w:lang w:bidi="ar-DZ"/>
              </w:rPr>
              <w:t xml:space="preserve"> التابعة للشركة الجزائرية السعودية للاستثمار </w:t>
            </w:r>
            <w:proofErr w:type="spellStart"/>
            <w:r w:rsidRPr="00A2236C">
              <w:rPr>
                <w:rFonts w:ascii="Arabic Typesetting" w:hAnsi="Arabic Typesetting" w:cs="Arabic Typesetting"/>
                <w:b/>
                <w:bCs/>
                <w:sz w:val="28"/>
                <w:szCs w:val="28"/>
                <w:rtl/>
                <w:lang w:bidi="ar-DZ"/>
              </w:rPr>
              <w:t>اسيكوم</w:t>
            </w:r>
            <w:proofErr w:type="spellEnd"/>
          </w:p>
        </w:tc>
        <w:tc>
          <w:tcPr>
            <w:tcW w:w="850"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300</w:t>
            </w:r>
          </w:p>
        </w:tc>
        <w:tc>
          <w:tcPr>
            <w:tcW w:w="851"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180</w:t>
            </w:r>
          </w:p>
        </w:tc>
        <w:tc>
          <w:tcPr>
            <w:tcW w:w="948" w:type="dxa"/>
            <w:vAlign w:val="center"/>
          </w:tcPr>
          <w:p w:rsidR="00F75680" w:rsidRPr="00A2236C" w:rsidRDefault="00E94930" w:rsidP="00E9493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02</w:t>
            </w:r>
            <w:r w:rsidR="00F75680" w:rsidRPr="00A2236C">
              <w:rPr>
                <w:rFonts w:ascii="Arabic Typesetting" w:hAnsi="Arabic Typesetting" w:cs="Arabic Typesetting"/>
                <w:b/>
                <w:bCs/>
                <w:sz w:val="28"/>
                <w:szCs w:val="28"/>
                <w:lang w:bidi="ar-DZ"/>
              </w:rPr>
              <w:t>%</w:t>
            </w:r>
          </w:p>
        </w:tc>
        <w:tc>
          <w:tcPr>
            <w:tcW w:w="1559"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 xml:space="preserve">بلدية </w:t>
            </w:r>
            <w:proofErr w:type="spellStart"/>
            <w:r>
              <w:rPr>
                <w:rFonts w:ascii="Arabic Typesetting" w:hAnsi="Arabic Typesetting" w:cs="Arabic Typesetting" w:hint="cs"/>
                <w:b/>
                <w:bCs/>
                <w:sz w:val="28"/>
                <w:szCs w:val="28"/>
                <w:rtl/>
                <w:lang w:bidi="ar-DZ"/>
              </w:rPr>
              <w:t>قسنطينة</w:t>
            </w:r>
            <w:proofErr w:type="spellEnd"/>
          </w:p>
        </w:tc>
        <w:tc>
          <w:tcPr>
            <w:tcW w:w="1418" w:type="dxa"/>
            <w:tcBorders>
              <w:left w:val="single" w:sz="4" w:space="0" w:color="auto"/>
            </w:tcBorders>
            <w:vAlign w:val="center"/>
          </w:tcPr>
          <w:p w:rsidR="00F75680" w:rsidRPr="0061697A" w:rsidRDefault="00F75680" w:rsidP="00F75680">
            <w:pPr>
              <w:bidi/>
              <w:spacing w:after="0" w:line="240" w:lineRule="auto"/>
              <w:jc w:val="center"/>
              <w:rPr>
                <w:rFonts w:ascii="Arabic Typesetting" w:hAnsi="Arabic Typesetting" w:cs="Arabic Typesetting"/>
                <w:b/>
                <w:bCs/>
                <w:sz w:val="28"/>
                <w:szCs w:val="28"/>
                <w:u w:val="single"/>
                <w:rtl/>
                <w:lang w:bidi="ar-DZ"/>
              </w:rPr>
            </w:pPr>
            <w:r w:rsidRPr="0061697A">
              <w:rPr>
                <w:rFonts w:ascii="Arabic Typesetting" w:hAnsi="Arabic Typesetting" w:cs="Arabic Typesetting"/>
                <w:b/>
                <w:bCs/>
                <w:sz w:val="28"/>
                <w:szCs w:val="28"/>
                <w:u w:val="single"/>
                <w:rtl/>
                <w:lang w:bidi="ar-DZ"/>
              </w:rPr>
              <w:t>فندق</w:t>
            </w:r>
          </w:p>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sidRPr="0061697A">
              <w:rPr>
                <w:rFonts w:ascii="Arabic Typesetting" w:hAnsi="Arabic Typesetting" w:cs="Arabic Typesetting" w:hint="cs"/>
                <w:b/>
                <w:bCs/>
                <w:sz w:val="28"/>
                <w:szCs w:val="28"/>
                <w:u w:val="single"/>
                <w:rtl/>
                <w:lang w:bidi="ar-DZ"/>
              </w:rPr>
              <w:t>(عقد امتياز</w:t>
            </w:r>
            <w:proofErr w:type="spellStart"/>
            <w:r w:rsidRPr="0061697A">
              <w:rPr>
                <w:rFonts w:ascii="Arabic Typesetting" w:hAnsi="Arabic Typesetting" w:cs="Arabic Typesetting" w:hint="cs"/>
                <w:b/>
                <w:bCs/>
                <w:sz w:val="28"/>
                <w:szCs w:val="28"/>
                <w:u w:val="single"/>
                <w:rtl/>
                <w:lang w:bidi="ar-DZ"/>
              </w:rPr>
              <w:t>)</w:t>
            </w:r>
            <w:proofErr w:type="spellEnd"/>
          </w:p>
        </w:tc>
      </w:tr>
      <w:tr w:rsidR="00F75680" w:rsidRPr="00A2236C" w:rsidTr="004929F5">
        <w:trPr>
          <w:jc w:val="center"/>
        </w:trPr>
        <w:tc>
          <w:tcPr>
            <w:tcW w:w="787"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03</w:t>
            </w:r>
          </w:p>
        </w:tc>
        <w:tc>
          <w:tcPr>
            <w:tcW w:w="2357"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ش.ذ.م.م فلاش دور حمود نجاة</w:t>
            </w:r>
          </w:p>
        </w:tc>
        <w:tc>
          <w:tcPr>
            <w:tcW w:w="850"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140</w:t>
            </w:r>
          </w:p>
        </w:tc>
        <w:tc>
          <w:tcPr>
            <w:tcW w:w="851"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87</w:t>
            </w:r>
          </w:p>
        </w:tc>
        <w:tc>
          <w:tcPr>
            <w:tcW w:w="948" w:type="dxa"/>
            <w:vAlign w:val="center"/>
          </w:tcPr>
          <w:p w:rsidR="00F75680" w:rsidRPr="00A2236C" w:rsidRDefault="00E9493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02</w:t>
            </w:r>
            <w:r w:rsidR="00F75680" w:rsidRPr="00A2236C">
              <w:rPr>
                <w:rFonts w:ascii="Arabic Typesetting" w:hAnsi="Arabic Typesetting" w:cs="Arabic Typesetting"/>
                <w:b/>
                <w:bCs/>
                <w:sz w:val="28"/>
                <w:szCs w:val="28"/>
                <w:lang w:bidi="ar-DZ"/>
              </w:rPr>
              <w:t>%</w:t>
            </w:r>
          </w:p>
        </w:tc>
        <w:tc>
          <w:tcPr>
            <w:tcW w:w="1559" w:type="dxa"/>
            <w:vAlign w:val="center"/>
          </w:tcPr>
          <w:p w:rsidR="00F75680" w:rsidRPr="00A2236C" w:rsidRDefault="003D133D"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المقاطعة الادارية علي منجلي</w:t>
            </w:r>
          </w:p>
        </w:tc>
        <w:tc>
          <w:tcPr>
            <w:tcW w:w="1418" w:type="dxa"/>
            <w:tcBorders>
              <w:left w:val="single" w:sz="4" w:space="0" w:color="auto"/>
            </w:tcBorders>
            <w:vAlign w:val="center"/>
          </w:tcPr>
          <w:p w:rsidR="00F75680" w:rsidRPr="0061697A" w:rsidRDefault="00F75680" w:rsidP="00F75680">
            <w:pPr>
              <w:bidi/>
              <w:spacing w:after="0" w:line="240" w:lineRule="auto"/>
              <w:jc w:val="center"/>
              <w:rPr>
                <w:rFonts w:ascii="Arabic Typesetting" w:hAnsi="Arabic Typesetting" w:cs="Arabic Typesetting"/>
                <w:b/>
                <w:bCs/>
                <w:sz w:val="28"/>
                <w:szCs w:val="28"/>
                <w:u w:val="single"/>
                <w:rtl/>
                <w:lang w:bidi="ar-DZ"/>
              </w:rPr>
            </w:pPr>
            <w:r w:rsidRPr="0061697A">
              <w:rPr>
                <w:rFonts w:ascii="Arabic Typesetting" w:hAnsi="Arabic Typesetting" w:cs="Arabic Typesetting"/>
                <w:b/>
                <w:bCs/>
                <w:sz w:val="28"/>
                <w:szCs w:val="28"/>
                <w:u w:val="single"/>
                <w:rtl/>
                <w:lang w:bidi="ar-DZ"/>
              </w:rPr>
              <w:t>فندق</w:t>
            </w:r>
          </w:p>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sidRPr="0061697A">
              <w:rPr>
                <w:rFonts w:ascii="Arabic Typesetting" w:hAnsi="Arabic Typesetting" w:cs="Arabic Typesetting" w:hint="cs"/>
                <w:b/>
                <w:bCs/>
                <w:sz w:val="28"/>
                <w:szCs w:val="28"/>
                <w:u w:val="single"/>
                <w:rtl/>
                <w:lang w:bidi="ar-DZ"/>
              </w:rPr>
              <w:t>(عقد امتياز</w:t>
            </w:r>
            <w:proofErr w:type="spellStart"/>
            <w:r w:rsidRPr="0061697A">
              <w:rPr>
                <w:rFonts w:ascii="Arabic Typesetting" w:hAnsi="Arabic Typesetting" w:cs="Arabic Typesetting" w:hint="cs"/>
                <w:b/>
                <w:bCs/>
                <w:sz w:val="28"/>
                <w:szCs w:val="28"/>
                <w:u w:val="single"/>
                <w:rtl/>
                <w:lang w:bidi="ar-DZ"/>
              </w:rPr>
              <w:t>)</w:t>
            </w:r>
            <w:proofErr w:type="spellEnd"/>
          </w:p>
        </w:tc>
      </w:tr>
      <w:tr w:rsidR="00F75680" w:rsidRPr="00A2236C" w:rsidTr="004929F5">
        <w:trPr>
          <w:jc w:val="center"/>
        </w:trPr>
        <w:tc>
          <w:tcPr>
            <w:tcW w:w="787"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04</w:t>
            </w:r>
          </w:p>
        </w:tc>
        <w:tc>
          <w:tcPr>
            <w:tcW w:w="2357" w:type="dxa"/>
            <w:vAlign w:val="center"/>
          </w:tcPr>
          <w:p w:rsidR="00F75680" w:rsidRPr="00CA5E8F" w:rsidRDefault="00F75680" w:rsidP="00F75680">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 xml:space="preserve">الشركة ذات المسؤولية المحدودة  والشخص الوحيد </w:t>
            </w:r>
            <w:proofErr w:type="spellStart"/>
            <w:r w:rsidRPr="00CA5E8F">
              <w:rPr>
                <w:rFonts w:ascii="Arabic Typesetting" w:hAnsi="Arabic Typesetting" w:cs="Arabic Typesetting"/>
                <w:b/>
                <w:bCs/>
                <w:sz w:val="28"/>
                <w:szCs w:val="28"/>
                <w:rtl/>
                <w:lang w:bidi="ar-DZ"/>
              </w:rPr>
              <w:t>عراو</w:t>
            </w:r>
            <w:proofErr w:type="spellEnd"/>
            <w:r w:rsidRPr="00CA5E8F">
              <w:rPr>
                <w:rFonts w:ascii="Arabic Typesetting" w:hAnsi="Arabic Typesetting" w:cs="Arabic Typesetting"/>
                <w:b/>
                <w:bCs/>
                <w:sz w:val="28"/>
                <w:szCs w:val="28"/>
                <w:rtl/>
                <w:lang w:bidi="ar-DZ"/>
              </w:rPr>
              <w:t xml:space="preserve"> عبد الله</w:t>
            </w:r>
          </w:p>
        </w:tc>
        <w:tc>
          <w:tcPr>
            <w:tcW w:w="850" w:type="dxa"/>
            <w:vAlign w:val="center"/>
          </w:tcPr>
          <w:p w:rsidR="00F75680" w:rsidRPr="00CA5E8F" w:rsidRDefault="00F75680" w:rsidP="00F75680">
            <w:pPr>
              <w:bidi/>
              <w:spacing w:after="0" w:line="240" w:lineRule="auto"/>
              <w:jc w:val="center"/>
              <w:rPr>
                <w:rFonts w:ascii="Arabic Typesetting" w:hAnsi="Arabic Typesetting" w:cs="Arabic Typesetting"/>
                <w:b/>
                <w:bCs/>
                <w:sz w:val="28"/>
                <w:szCs w:val="28"/>
                <w:lang w:bidi="ar-DZ"/>
              </w:rPr>
            </w:pPr>
            <w:r w:rsidRPr="00CA5E8F">
              <w:rPr>
                <w:rFonts w:ascii="Arabic Typesetting" w:hAnsi="Arabic Typesetting" w:cs="Arabic Typesetting"/>
                <w:b/>
                <w:bCs/>
                <w:sz w:val="28"/>
                <w:szCs w:val="28"/>
                <w:rtl/>
                <w:lang w:bidi="ar-DZ"/>
              </w:rPr>
              <w:t>72</w:t>
            </w:r>
          </w:p>
        </w:tc>
        <w:tc>
          <w:tcPr>
            <w:tcW w:w="851" w:type="dxa"/>
            <w:vAlign w:val="center"/>
          </w:tcPr>
          <w:p w:rsidR="00F75680" w:rsidRPr="00CA5E8F" w:rsidRDefault="00F75680" w:rsidP="00F75680">
            <w:pPr>
              <w:bidi/>
              <w:spacing w:after="0" w:line="240" w:lineRule="auto"/>
              <w:jc w:val="center"/>
              <w:rPr>
                <w:rFonts w:ascii="Arabic Typesetting" w:hAnsi="Arabic Typesetting" w:cs="Arabic Typesetting"/>
                <w:b/>
                <w:bCs/>
                <w:sz w:val="28"/>
                <w:szCs w:val="28"/>
                <w:lang w:bidi="ar-DZ"/>
              </w:rPr>
            </w:pPr>
            <w:r w:rsidRPr="00CA5E8F">
              <w:rPr>
                <w:rFonts w:ascii="Arabic Typesetting" w:hAnsi="Arabic Typesetting" w:cs="Arabic Typesetting"/>
                <w:b/>
                <w:bCs/>
                <w:sz w:val="28"/>
                <w:szCs w:val="28"/>
                <w:lang w:bidi="ar-DZ"/>
              </w:rPr>
              <w:t>50</w:t>
            </w:r>
          </w:p>
        </w:tc>
        <w:tc>
          <w:tcPr>
            <w:tcW w:w="948" w:type="dxa"/>
            <w:vAlign w:val="center"/>
          </w:tcPr>
          <w:p w:rsidR="00F75680" w:rsidRPr="00CA5E8F" w:rsidRDefault="00F75680" w:rsidP="00E94930">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0</w:t>
            </w:r>
            <w:r w:rsidR="00E94930">
              <w:rPr>
                <w:rFonts w:ascii="Arabic Typesetting" w:hAnsi="Arabic Typesetting" w:cs="Arabic Typesetting" w:hint="cs"/>
                <w:b/>
                <w:bCs/>
                <w:sz w:val="28"/>
                <w:szCs w:val="28"/>
                <w:rtl/>
                <w:lang w:bidi="ar-DZ"/>
              </w:rPr>
              <w:t>2</w:t>
            </w:r>
            <w:r w:rsidRPr="00CA5E8F">
              <w:rPr>
                <w:rFonts w:ascii="Arabic Typesetting" w:hAnsi="Arabic Typesetting" w:cs="Arabic Typesetting"/>
                <w:b/>
                <w:bCs/>
                <w:sz w:val="28"/>
                <w:szCs w:val="28"/>
                <w:lang w:bidi="ar-DZ"/>
              </w:rPr>
              <w:t>%</w:t>
            </w:r>
          </w:p>
        </w:tc>
        <w:tc>
          <w:tcPr>
            <w:tcW w:w="1559"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 xml:space="preserve">بلدية </w:t>
            </w:r>
            <w:proofErr w:type="spellStart"/>
            <w:r>
              <w:rPr>
                <w:rFonts w:ascii="Arabic Typesetting" w:hAnsi="Arabic Typesetting" w:cs="Arabic Typesetting" w:hint="cs"/>
                <w:b/>
                <w:bCs/>
                <w:sz w:val="28"/>
                <w:szCs w:val="28"/>
                <w:rtl/>
                <w:lang w:bidi="ar-DZ"/>
              </w:rPr>
              <w:t>قسنطينة</w:t>
            </w:r>
            <w:proofErr w:type="spellEnd"/>
          </w:p>
        </w:tc>
        <w:tc>
          <w:tcPr>
            <w:tcW w:w="1418" w:type="dxa"/>
            <w:tcBorders>
              <w:left w:val="single" w:sz="4" w:space="0" w:color="auto"/>
            </w:tcBorders>
            <w:vAlign w:val="center"/>
          </w:tcPr>
          <w:p w:rsidR="00F75680" w:rsidRPr="0061697A" w:rsidRDefault="00F75680" w:rsidP="00F75680">
            <w:pPr>
              <w:bidi/>
              <w:spacing w:after="0" w:line="240" w:lineRule="auto"/>
              <w:jc w:val="center"/>
              <w:rPr>
                <w:rFonts w:ascii="Arabic Typesetting" w:hAnsi="Arabic Typesetting" w:cs="Arabic Typesetting"/>
                <w:b/>
                <w:bCs/>
                <w:sz w:val="28"/>
                <w:szCs w:val="28"/>
                <w:u w:val="single"/>
                <w:rtl/>
                <w:lang w:bidi="ar-DZ"/>
              </w:rPr>
            </w:pPr>
            <w:r w:rsidRPr="0061697A">
              <w:rPr>
                <w:rFonts w:ascii="Arabic Typesetting" w:hAnsi="Arabic Typesetting" w:cs="Arabic Typesetting"/>
                <w:b/>
                <w:bCs/>
                <w:sz w:val="28"/>
                <w:szCs w:val="28"/>
                <w:u w:val="single"/>
                <w:rtl/>
                <w:lang w:bidi="ar-DZ"/>
              </w:rPr>
              <w:t>فندق</w:t>
            </w:r>
          </w:p>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sidRPr="0061697A">
              <w:rPr>
                <w:rFonts w:ascii="Arabic Typesetting" w:hAnsi="Arabic Typesetting" w:cs="Arabic Typesetting" w:hint="cs"/>
                <w:b/>
                <w:bCs/>
                <w:sz w:val="28"/>
                <w:szCs w:val="28"/>
                <w:u w:val="single"/>
                <w:rtl/>
                <w:lang w:bidi="ar-DZ"/>
              </w:rPr>
              <w:t>(عقد امتياز</w:t>
            </w:r>
            <w:proofErr w:type="spellStart"/>
            <w:r w:rsidRPr="0061697A">
              <w:rPr>
                <w:rFonts w:ascii="Arabic Typesetting" w:hAnsi="Arabic Typesetting" w:cs="Arabic Typesetting" w:hint="cs"/>
                <w:b/>
                <w:bCs/>
                <w:sz w:val="28"/>
                <w:szCs w:val="28"/>
                <w:u w:val="single"/>
                <w:rtl/>
                <w:lang w:bidi="ar-DZ"/>
              </w:rPr>
              <w:t>)</w:t>
            </w:r>
            <w:proofErr w:type="spellEnd"/>
          </w:p>
        </w:tc>
      </w:tr>
      <w:tr w:rsidR="00F75680" w:rsidRPr="00A2236C" w:rsidTr="004929F5">
        <w:trPr>
          <w:jc w:val="center"/>
        </w:trPr>
        <w:tc>
          <w:tcPr>
            <w:tcW w:w="787"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05</w:t>
            </w:r>
          </w:p>
        </w:tc>
        <w:tc>
          <w:tcPr>
            <w:tcW w:w="2357"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proofErr w:type="spellStart"/>
            <w:r w:rsidRPr="00A2236C">
              <w:rPr>
                <w:rFonts w:ascii="Arabic Typesetting" w:hAnsi="Arabic Typesetting" w:cs="Arabic Typesetting"/>
                <w:b/>
                <w:bCs/>
                <w:sz w:val="28"/>
                <w:szCs w:val="28"/>
                <w:rtl/>
                <w:lang w:bidi="ar-DZ"/>
              </w:rPr>
              <w:t>خنشول</w:t>
            </w:r>
            <w:proofErr w:type="spellEnd"/>
            <w:r w:rsidRPr="00A2236C">
              <w:rPr>
                <w:rFonts w:ascii="Arabic Typesetting" w:hAnsi="Arabic Typesetting" w:cs="Arabic Typesetting"/>
                <w:b/>
                <w:bCs/>
                <w:sz w:val="28"/>
                <w:szCs w:val="28"/>
                <w:rtl/>
                <w:lang w:bidi="ar-DZ"/>
              </w:rPr>
              <w:t xml:space="preserve"> نصر الدين</w:t>
            </w:r>
          </w:p>
        </w:tc>
        <w:tc>
          <w:tcPr>
            <w:tcW w:w="850"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94</w:t>
            </w:r>
          </w:p>
        </w:tc>
        <w:tc>
          <w:tcPr>
            <w:tcW w:w="851"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lang w:bidi="ar-DZ"/>
              </w:rPr>
              <w:t>30</w:t>
            </w:r>
          </w:p>
        </w:tc>
        <w:tc>
          <w:tcPr>
            <w:tcW w:w="948" w:type="dxa"/>
            <w:vAlign w:val="center"/>
          </w:tcPr>
          <w:p w:rsidR="00F75680" w:rsidRPr="00A2236C" w:rsidRDefault="00E9493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02</w:t>
            </w:r>
            <w:r w:rsidRPr="00CA5E8F">
              <w:rPr>
                <w:rFonts w:ascii="Arabic Typesetting" w:hAnsi="Arabic Typesetting" w:cs="Arabic Typesetting"/>
                <w:b/>
                <w:bCs/>
                <w:sz w:val="28"/>
                <w:szCs w:val="28"/>
                <w:lang w:bidi="ar-DZ"/>
              </w:rPr>
              <w:t>%</w:t>
            </w:r>
          </w:p>
        </w:tc>
        <w:tc>
          <w:tcPr>
            <w:tcW w:w="1559"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 xml:space="preserve">بلدية </w:t>
            </w:r>
            <w:proofErr w:type="spellStart"/>
            <w:r>
              <w:rPr>
                <w:rFonts w:ascii="Arabic Typesetting" w:hAnsi="Arabic Typesetting" w:cs="Arabic Typesetting" w:hint="cs"/>
                <w:b/>
                <w:bCs/>
                <w:sz w:val="28"/>
                <w:szCs w:val="28"/>
                <w:rtl/>
                <w:lang w:bidi="ar-DZ"/>
              </w:rPr>
              <w:t>قسنطينة</w:t>
            </w:r>
            <w:proofErr w:type="spellEnd"/>
          </w:p>
        </w:tc>
        <w:tc>
          <w:tcPr>
            <w:tcW w:w="1418" w:type="dxa"/>
            <w:tcBorders>
              <w:left w:val="single" w:sz="4" w:space="0" w:color="auto"/>
            </w:tcBorders>
            <w:vAlign w:val="center"/>
          </w:tcPr>
          <w:p w:rsidR="00F75680" w:rsidRPr="00A2236C" w:rsidRDefault="00F75680" w:rsidP="00F75680">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فندق(عقد ملكية</w:t>
            </w:r>
            <w:proofErr w:type="spellStart"/>
            <w:r>
              <w:rPr>
                <w:rFonts w:ascii="Arabic Typesetting" w:hAnsi="Arabic Typesetting" w:cs="Arabic Typesetting" w:hint="cs"/>
                <w:b/>
                <w:bCs/>
                <w:sz w:val="28"/>
                <w:szCs w:val="28"/>
                <w:rtl/>
                <w:lang w:bidi="ar-DZ"/>
              </w:rPr>
              <w:t>)</w:t>
            </w:r>
            <w:proofErr w:type="spellEnd"/>
          </w:p>
        </w:tc>
      </w:tr>
      <w:tr w:rsidR="00F75680" w:rsidRPr="00A2236C" w:rsidTr="004929F5">
        <w:trPr>
          <w:jc w:val="center"/>
        </w:trPr>
        <w:tc>
          <w:tcPr>
            <w:tcW w:w="787"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06</w:t>
            </w:r>
          </w:p>
        </w:tc>
        <w:tc>
          <w:tcPr>
            <w:tcW w:w="2357" w:type="dxa"/>
            <w:vAlign w:val="center"/>
          </w:tcPr>
          <w:p w:rsidR="00F75680" w:rsidRPr="00CA5E8F" w:rsidRDefault="00F75680" w:rsidP="00F75680">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فندق سيرتا الكبير</w:t>
            </w:r>
          </w:p>
        </w:tc>
        <w:tc>
          <w:tcPr>
            <w:tcW w:w="850" w:type="dxa"/>
            <w:vAlign w:val="center"/>
          </w:tcPr>
          <w:p w:rsidR="00F75680" w:rsidRPr="00CA5E8F" w:rsidRDefault="00F75680" w:rsidP="00F75680">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120</w:t>
            </w:r>
          </w:p>
        </w:tc>
        <w:tc>
          <w:tcPr>
            <w:tcW w:w="851" w:type="dxa"/>
            <w:vAlign w:val="center"/>
          </w:tcPr>
          <w:p w:rsidR="00F75680" w:rsidRPr="00CA5E8F" w:rsidRDefault="00F75680" w:rsidP="00F75680">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100</w:t>
            </w:r>
          </w:p>
        </w:tc>
        <w:tc>
          <w:tcPr>
            <w:tcW w:w="948" w:type="dxa"/>
            <w:vAlign w:val="center"/>
          </w:tcPr>
          <w:p w:rsidR="00F75680" w:rsidRPr="00CA5E8F" w:rsidRDefault="00E94930" w:rsidP="00E9493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96</w:t>
            </w:r>
            <w:r w:rsidR="00F75680" w:rsidRPr="00CA5E8F">
              <w:rPr>
                <w:rFonts w:ascii="Arabic Typesetting" w:hAnsi="Arabic Typesetting" w:cs="Arabic Typesetting"/>
                <w:b/>
                <w:bCs/>
                <w:sz w:val="28"/>
                <w:szCs w:val="28"/>
                <w:lang w:bidi="ar-DZ"/>
              </w:rPr>
              <w:t>%</w:t>
            </w:r>
          </w:p>
        </w:tc>
        <w:tc>
          <w:tcPr>
            <w:tcW w:w="1559" w:type="dxa"/>
            <w:vAlign w:val="center"/>
          </w:tcPr>
          <w:p w:rsidR="00F75680" w:rsidRPr="00A2236C" w:rsidRDefault="00F75680"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 xml:space="preserve">بلدية </w:t>
            </w:r>
            <w:proofErr w:type="spellStart"/>
            <w:r>
              <w:rPr>
                <w:rFonts w:ascii="Arabic Typesetting" w:hAnsi="Arabic Typesetting" w:cs="Arabic Typesetting" w:hint="cs"/>
                <w:b/>
                <w:bCs/>
                <w:sz w:val="28"/>
                <w:szCs w:val="28"/>
                <w:rtl/>
                <w:lang w:bidi="ar-DZ"/>
              </w:rPr>
              <w:t>قسنطينة</w:t>
            </w:r>
            <w:proofErr w:type="spellEnd"/>
          </w:p>
        </w:tc>
        <w:tc>
          <w:tcPr>
            <w:tcW w:w="1418" w:type="dxa"/>
            <w:tcBorders>
              <w:left w:val="single" w:sz="4" w:space="0" w:color="auto"/>
            </w:tcBorders>
            <w:vAlign w:val="center"/>
          </w:tcPr>
          <w:p w:rsidR="00F75680" w:rsidRDefault="00F75680" w:rsidP="00F75680">
            <w:pPr>
              <w:tabs>
                <w:tab w:val="left" w:pos="1418"/>
              </w:tabs>
              <w:bidi/>
              <w:spacing w:after="0" w:line="240" w:lineRule="auto"/>
              <w:jc w:val="center"/>
              <w:rPr>
                <w:rFonts w:ascii="Arabic Typesetting" w:hAnsi="Arabic Typesetting" w:cs="Arabic Typesetting" w:hint="cs"/>
                <w:b/>
                <w:bCs/>
                <w:sz w:val="28"/>
                <w:szCs w:val="28"/>
                <w:rtl/>
                <w:lang w:bidi="ar-DZ"/>
              </w:rPr>
            </w:pPr>
            <w:r>
              <w:rPr>
                <w:rFonts w:ascii="Arabic Typesetting" w:hAnsi="Arabic Typesetting" w:cs="Arabic Typesetting" w:hint="cs"/>
                <w:b/>
                <w:bCs/>
                <w:sz w:val="28"/>
                <w:szCs w:val="28"/>
                <w:rtl/>
                <w:lang w:bidi="ar-DZ"/>
              </w:rPr>
              <w:t xml:space="preserve">فندق </w:t>
            </w:r>
          </w:p>
          <w:p w:rsidR="00F75680" w:rsidRDefault="00F75680" w:rsidP="00F75680">
            <w:pPr>
              <w:tabs>
                <w:tab w:val="left" w:pos="1418"/>
              </w:tabs>
              <w:bidi/>
              <w:spacing w:after="0" w:line="240" w:lineRule="auto"/>
              <w:jc w:val="center"/>
              <w:rPr>
                <w:rFonts w:ascii="Arabic Typesetting" w:hAnsi="Arabic Typesetting" w:cs="Arabic Typesetting" w:hint="cs"/>
                <w:b/>
                <w:bCs/>
                <w:sz w:val="28"/>
                <w:szCs w:val="28"/>
                <w:rtl/>
                <w:lang w:bidi="ar-DZ"/>
              </w:rPr>
            </w:pPr>
            <w:proofErr w:type="gramStart"/>
            <w:r>
              <w:rPr>
                <w:rFonts w:ascii="Arabic Typesetting" w:hAnsi="Arabic Typesetting" w:cs="Arabic Typesetting" w:hint="cs"/>
                <w:b/>
                <w:bCs/>
                <w:sz w:val="28"/>
                <w:szCs w:val="28"/>
                <w:rtl/>
                <w:lang w:bidi="ar-DZ"/>
              </w:rPr>
              <w:t>قطاع</w:t>
            </w:r>
            <w:proofErr w:type="gramEnd"/>
            <w:r>
              <w:rPr>
                <w:rFonts w:ascii="Arabic Typesetting" w:hAnsi="Arabic Typesetting" w:cs="Arabic Typesetting" w:hint="cs"/>
                <w:b/>
                <w:bCs/>
                <w:sz w:val="28"/>
                <w:szCs w:val="28"/>
                <w:rtl/>
                <w:lang w:bidi="ar-DZ"/>
              </w:rPr>
              <w:t xml:space="preserve"> عام</w:t>
            </w:r>
          </w:p>
        </w:tc>
      </w:tr>
    </w:tbl>
    <w:p w:rsidR="004929F5" w:rsidRDefault="004929F5" w:rsidP="004929F5">
      <w:pPr>
        <w:bidi/>
        <w:rPr>
          <w:rFonts w:cs="Alawi Naskh" w:hint="cs"/>
          <w:sz w:val="28"/>
          <w:szCs w:val="28"/>
          <w:rtl/>
          <w:lang w:bidi="ar-DZ"/>
        </w:rPr>
      </w:pPr>
    </w:p>
    <w:p w:rsidR="00F75680" w:rsidRDefault="00F75680" w:rsidP="00F75680">
      <w:pPr>
        <w:bidi/>
        <w:rPr>
          <w:rFonts w:cs="Alawi Naskh" w:hint="cs"/>
          <w:b/>
          <w:bCs/>
          <w:sz w:val="28"/>
          <w:szCs w:val="28"/>
          <w:u w:val="single"/>
          <w:rtl/>
          <w:lang w:bidi="ar-DZ"/>
        </w:rPr>
      </w:pPr>
      <w:r w:rsidRPr="00F75680">
        <w:rPr>
          <w:rFonts w:cs="Alawi Naskh" w:hint="cs"/>
          <w:b/>
          <w:bCs/>
          <w:sz w:val="28"/>
          <w:szCs w:val="28"/>
          <w:u w:val="single"/>
          <w:rtl/>
          <w:lang w:bidi="ar-DZ"/>
        </w:rPr>
        <w:t xml:space="preserve">قائمة المشاريع السياحية </w:t>
      </w:r>
      <w:proofErr w:type="gramStart"/>
      <w:r w:rsidRPr="00F75680">
        <w:rPr>
          <w:rFonts w:cs="Alawi Naskh" w:hint="cs"/>
          <w:b/>
          <w:bCs/>
          <w:sz w:val="28"/>
          <w:szCs w:val="28"/>
          <w:u w:val="single"/>
          <w:rtl/>
          <w:lang w:bidi="ar-DZ"/>
        </w:rPr>
        <w:t>الغير</w:t>
      </w:r>
      <w:proofErr w:type="gramEnd"/>
      <w:r w:rsidRPr="00F75680">
        <w:rPr>
          <w:rFonts w:cs="Alawi Naskh" w:hint="cs"/>
          <w:b/>
          <w:bCs/>
          <w:sz w:val="28"/>
          <w:szCs w:val="28"/>
          <w:u w:val="single"/>
          <w:rtl/>
          <w:lang w:bidi="ar-DZ"/>
        </w:rPr>
        <w:t xml:space="preserve"> منطلقة</w:t>
      </w:r>
    </w:p>
    <w:tbl>
      <w:tblPr>
        <w:bidiVisual/>
        <w:tblW w:w="8542" w:type="dxa"/>
        <w:jc w:val="center"/>
        <w:tblInd w:w="-1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7"/>
        <w:gridCol w:w="2786"/>
        <w:gridCol w:w="758"/>
        <w:gridCol w:w="943"/>
        <w:gridCol w:w="1842"/>
        <w:gridCol w:w="1486"/>
      </w:tblGrid>
      <w:tr w:rsidR="003D133D" w:rsidRPr="005C20E9" w:rsidTr="002652B4">
        <w:trPr>
          <w:trHeight w:val="607"/>
          <w:jc w:val="center"/>
        </w:trPr>
        <w:tc>
          <w:tcPr>
            <w:tcW w:w="727"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proofErr w:type="gramStart"/>
            <w:r w:rsidRPr="005C20E9">
              <w:rPr>
                <w:rFonts w:ascii="Arabic Typesetting" w:hAnsi="Arabic Typesetting" w:cs="Arabic Typesetting"/>
                <w:b/>
                <w:bCs/>
                <w:sz w:val="28"/>
                <w:szCs w:val="28"/>
                <w:rtl/>
                <w:lang w:bidi="ar-DZ"/>
              </w:rPr>
              <w:t>الرقم</w:t>
            </w:r>
            <w:proofErr w:type="gramEnd"/>
          </w:p>
        </w:tc>
        <w:tc>
          <w:tcPr>
            <w:tcW w:w="2786"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اسم ولقب المستثمر</w:t>
            </w:r>
          </w:p>
        </w:tc>
        <w:tc>
          <w:tcPr>
            <w:tcW w:w="758"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proofErr w:type="gramStart"/>
            <w:r w:rsidRPr="005C20E9">
              <w:rPr>
                <w:rFonts w:ascii="Arabic Typesetting" w:hAnsi="Arabic Typesetting" w:cs="Arabic Typesetting"/>
                <w:b/>
                <w:bCs/>
                <w:sz w:val="28"/>
                <w:szCs w:val="28"/>
                <w:rtl/>
                <w:lang w:bidi="ar-DZ"/>
              </w:rPr>
              <w:t>قدرة</w:t>
            </w:r>
            <w:proofErr w:type="gramEnd"/>
            <w:r w:rsidRPr="005C20E9">
              <w:rPr>
                <w:rFonts w:ascii="Arabic Typesetting" w:hAnsi="Arabic Typesetting" w:cs="Arabic Typesetting"/>
                <w:b/>
                <w:bCs/>
                <w:sz w:val="28"/>
                <w:szCs w:val="28"/>
                <w:rtl/>
                <w:lang w:bidi="ar-DZ"/>
              </w:rPr>
              <w:t xml:space="preserve"> الإيواء</w:t>
            </w:r>
          </w:p>
        </w:tc>
        <w:tc>
          <w:tcPr>
            <w:tcW w:w="943"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عدد مناصب الشغل</w:t>
            </w:r>
          </w:p>
        </w:tc>
        <w:tc>
          <w:tcPr>
            <w:tcW w:w="1842"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موقع المشروع</w:t>
            </w:r>
          </w:p>
        </w:tc>
        <w:tc>
          <w:tcPr>
            <w:tcW w:w="1486" w:type="dxa"/>
            <w:tcBorders>
              <w:left w:val="single" w:sz="4" w:space="0" w:color="auto"/>
            </w:tcBorders>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الطبيعة المشروع</w:t>
            </w:r>
          </w:p>
        </w:tc>
      </w:tr>
      <w:tr w:rsidR="003D133D" w:rsidRPr="005C20E9" w:rsidTr="002652B4">
        <w:trPr>
          <w:trHeight w:val="557"/>
          <w:jc w:val="center"/>
        </w:trPr>
        <w:tc>
          <w:tcPr>
            <w:tcW w:w="727"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01</w:t>
            </w:r>
          </w:p>
        </w:tc>
        <w:tc>
          <w:tcPr>
            <w:tcW w:w="2786"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 xml:space="preserve">السيد </w:t>
            </w:r>
            <w:proofErr w:type="spellStart"/>
            <w:r w:rsidRPr="005C20E9">
              <w:rPr>
                <w:rFonts w:ascii="Arabic Typesetting" w:hAnsi="Arabic Typesetting" w:cs="Arabic Typesetting"/>
                <w:b/>
                <w:bCs/>
                <w:sz w:val="28"/>
                <w:szCs w:val="28"/>
                <w:rtl/>
                <w:lang w:bidi="ar-DZ"/>
              </w:rPr>
              <w:t>قريشي</w:t>
            </w:r>
            <w:proofErr w:type="spellEnd"/>
            <w:r w:rsidRPr="005C20E9">
              <w:rPr>
                <w:rFonts w:ascii="Arabic Typesetting" w:hAnsi="Arabic Typesetting" w:cs="Arabic Typesetting"/>
                <w:b/>
                <w:bCs/>
                <w:sz w:val="28"/>
                <w:szCs w:val="28"/>
                <w:rtl/>
                <w:lang w:bidi="ar-DZ"/>
              </w:rPr>
              <w:t xml:space="preserve"> مهدي منار</w:t>
            </w:r>
          </w:p>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 xml:space="preserve">ش.ذ.م.م </w:t>
            </w:r>
            <w:proofErr w:type="spellStart"/>
            <w:r w:rsidRPr="005C20E9">
              <w:rPr>
                <w:rFonts w:ascii="Arabic Typesetting" w:hAnsi="Arabic Typesetting" w:cs="Arabic Typesetting"/>
                <w:b/>
                <w:bCs/>
                <w:sz w:val="28"/>
                <w:szCs w:val="28"/>
                <w:rtl/>
                <w:lang w:bidi="ar-DZ"/>
              </w:rPr>
              <w:t>جيجل</w:t>
            </w:r>
            <w:proofErr w:type="spellEnd"/>
            <w:r w:rsidRPr="005C20E9">
              <w:rPr>
                <w:rFonts w:ascii="Arabic Typesetting" w:hAnsi="Arabic Typesetting" w:cs="Arabic Typesetting"/>
                <w:b/>
                <w:bCs/>
                <w:sz w:val="28"/>
                <w:szCs w:val="28"/>
                <w:rtl/>
                <w:lang w:bidi="ar-DZ"/>
              </w:rPr>
              <w:t xml:space="preserve"> للتنمية</w:t>
            </w:r>
          </w:p>
        </w:tc>
        <w:tc>
          <w:tcPr>
            <w:tcW w:w="758"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256</w:t>
            </w:r>
          </w:p>
        </w:tc>
        <w:tc>
          <w:tcPr>
            <w:tcW w:w="943"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120</w:t>
            </w:r>
          </w:p>
        </w:tc>
        <w:tc>
          <w:tcPr>
            <w:tcW w:w="1842" w:type="dxa"/>
            <w:vAlign w:val="center"/>
          </w:tcPr>
          <w:p w:rsidR="003D133D" w:rsidRPr="00A2236C" w:rsidRDefault="003D133D"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المقاطعة الادارية علي منجلي</w:t>
            </w:r>
          </w:p>
        </w:tc>
        <w:tc>
          <w:tcPr>
            <w:tcW w:w="1486" w:type="dxa"/>
            <w:tcBorders>
              <w:left w:val="single" w:sz="4" w:space="0" w:color="auto"/>
            </w:tcBorders>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فندق</w:t>
            </w:r>
          </w:p>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(عقد امتياز</w:t>
            </w:r>
            <w:proofErr w:type="spellStart"/>
            <w:r w:rsidRPr="005C20E9">
              <w:rPr>
                <w:rFonts w:ascii="Arabic Typesetting" w:hAnsi="Arabic Typesetting" w:cs="Arabic Typesetting"/>
                <w:b/>
                <w:bCs/>
                <w:sz w:val="28"/>
                <w:szCs w:val="28"/>
                <w:rtl/>
                <w:lang w:bidi="ar-DZ"/>
              </w:rPr>
              <w:t>)</w:t>
            </w:r>
            <w:proofErr w:type="spellEnd"/>
          </w:p>
        </w:tc>
      </w:tr>
      <w:tr w:rsidR="003D133D" w:rsidRPr="005C20E9" w:rsidTr="002652B4">
        <w:trPr>
          <w:trHeight w:val="304"/>
          <w:jc w:val="center"/>
        </w:trPr>
        <w:tc>
          <w:tcPr>
            <w:tcW w:w="727" w:type="dxa"/>
            <w:vAlign w:val="center"/>
          </w:tcPr>
          <w:p w:rsidR="003D133D" w:rsidRPr="005C20E9" w:rsidRDefault="00CF7DA9" w:rsidP="00CF7DA9">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02</w:t>
            </w:r>
          </w:p>
        </w:tc>
        <w:tc>
          <w:tcPr>
            <w:tcW w:w="2786"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فوزي صحراوي</w:t>
            </w:r>
          </w:p>
        </w:tc>
        <w:tc>
          <w:tcPr>
            <w:tcW w:w="758"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lang w:bidi="ar-DZ"/>
              </w:rPr>
            </w:pPr>
            <w:r w:rsidRPr="005C20E9">
              <w:rPr>
                <w:rFonts w:ascii="Arabic Typesetting" w:hAnsi="Arabic Typesetting" w:cs="Arabic Typesetting"/>
                <w:b/>
                <w:bCs/>
                <w:sz w:val="28"/>
                <w:szCs w:val="28"/>
                <w:lang w:bidi="ar-DZ"/>
              </w:rPr>
              <w:t>100</w:t>
            </w:r>
          </w:p>
        </w:tc>
        <w:tc>
          <w:tcPr>
            <w:tcW w:w="943"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lang w:bidi="ar-DZ"/>
              </w:rPr>
            </w:pPr>
            <w:r w:rsidRPr="005C20E9">
              <w:rPr>
                <w:rFonts w:ascii="Arabic Typesetting" w:hAnsi="Arabic Typesetting" w:cs="Arabic Typesetting"/>
                <w:b/>
                <w:bCs/>
                <w:sz w:val="28"/>
                <w:szCs w:val="28"/>
                <w:lang w:bidi="ar-DZ"/>
              </w:rPr>
              <w:t>20</w:t>
            </w:r>
          </w:p>
        </w:tc>
        <w:tc>
          <w:tcPr>
            <w:tcW w:w="1842"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بلدية عين اعبيد</w:t>
            </w:r>
          </w:p>
        </w:tc>
        <w:tc>
          <w:tcPr>
            <w:tcW w:w="1486" w:type="dxa"/>
            <w:tcBorders>
              <w:left w:val="single" w:sz="4" w:space="0" w:color="auto"/>
            </w:tcBorders>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فندق</w:t>
            </w:r>
          </w:p>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(عقد امتياز</w:t>
            </w:r>
            <w:proofErr w:type="spellStart"/>
            <w:r w:rsidRPr="005C20E9">
              <w:rPr>
                <w:rFonts w:ascii="Arabic Typesetting" w:hAnsi="Arabic Typesetting" w:cs="Arabic Typesetting"/>
                <w:b/>
                <w:bCs/>
                <w:sz w:val="28"/>
                <w:szCs w:val="28"/>
                <w:rtl/>
                <w:lang w:bidi="ar-DZ"/>
              </w:rPr>
              <w:t>)</w:t>
            </w:r>
            <w:proofErr w:type="spellEnd"/>
          </w:p>
        </w:tc>
      </w:tr>
      <w:tr w:rsidR="003D133D" w:rsidRPr="005C20E9" w:rsidTr="002652B4">
        <w:trPr>
          <w:trHeight w:val="320"/>
          <w:jc w:val="center"/>
        </w:trPr>
        <w:tc>
          <w:tcPr>
            <w:tcW w:w="727" w:type="dxa"/>
            <w:vAlign w:val="center"/>
          </w:tcPr>
          <w:p w:rsidR="003D133D" w:rsidRPr="005C20E9" w:rsidRDefault="00CF7DA9"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03</w:t>
            </w:r>
          </w:p>
        </w:tc>
        <w:tc>
          <w:tcPr>
            <w:tcW w:w="2786"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الأمين شاطر خليفة</w:t>
            </w:r>
          </w:p>
        </w:tc>
        <w:tc>
          <w:tcPr>
            <w:tcW w:w="758"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76</w:t>
            </w:r>
          </w:p>
        </w:tc>
        <w:tc>
          <w:tcPr>
            <w:tcW w:w="943"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10</w:t>
            </w:r>
          </w:p>
        </w:tc>
        <w:tc>
          <w:tcPr>
            <w:tcW w:w="1842" w:type="dxa"/>
            <w:vAlign w:val="center"/>
          </w:tcPr>
          <w:p w:rsidR="003D133D" w:rsidRPr="00A2236C" w:rsidRDefault="003D133D"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المقاطعة الادارية علي منجلي</w:t>
            </w:r>
          </w:p>
        </w:tc>
        <w:tc>
          <w:tcPr>
            <w:tcW w:w="1486" w:type="dxa"/>
            <w:tcBorders>
              <w:left w:val="single" w:sz="4" w:space="0" w:color="auto"/>
            </w:tcBorders>
            <w:vAlign w:val="center"/>
          </w:tcPr>
          <w:p w:rsidR="003D133D" w:rsidRPr="005C20E9" w:rsidRDefault="003D133D" w:rsidP="00F75680">
            <w:pPr>
              <w:tabs>
                <w:tab w:val="left" w:pos="1418"/>
              </w:tabs>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فندق</w:t>
            </w:r>
          </w:p>
          <w:p w:rsidR="003D133D" w:rsidRPr="005C20E9" w:rsidRDefault="003D133D" w:rsidP="00F75680">
            <w:pPr>
              <w:tabs>
                <w:tab w:val="left" w:pos="1418"/>
              </w:tabs>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(عقد امتياز</w:t>
            </w:r>
            <w:proofErr w:type="spellStart"/>
            <w:r w:rsidRPr="005C20E9">
              <w:rPr>
                <w:rFonts w:ascii="Arabic Typesetting" w:hAnsi="Arabic Typesetting" w:cs="Arabic Typesetting"/>
                <w:b/>
                <w:bCs/>
                <w:sz w:val="28"/>
                <w:szCs w:val="28"/>
                <w:rtl/>
                <w:lang w:bidi="ar-DZ"/>
              </w:rPr>
              <w:t>)</w:t>
            </w:r>
            <w:proofErr w:type="spellEnd"/>
          </w:p>
        </w:tc>
      </w:tr>
      <w:tr w:rsidR="003D133D" w:rsidRPr="005C20E9" w:rsidTr="002652B4">
        <w:trPr>
          <w:trHeight w:val="320"/>
          <w:jc w:val="center"/>
        </w:trPr>
        <w:tc>
          <w:tcPr>
            <w:tcW w:w="727" w:type="dxa"/>
            <w:vAlign w:val="center"/>
          </w:tcPr>
          <w:p w:rsidR="003D133D" w:rsidRPr="005C20E9" w:rsidRDefault="00CF7DA9"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04</w:t>
            </w:r>
          </w:p>
        </w:tc>
        <w:tc>
          <w:tcPr>
            <w:tcW w:w="2786"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proofErr w:type="spellStart"/>
            <w:r w:rsidRPr="005C20E9">
              <w:rPr>
                <w:rFonts w:ascii="Arabic Typesetting" w:hAnsi="Arabic Typesetting" w:cs="Arabic Typesetting"/>
                <w:b/>
                <w:bCs/>
                <w:sz w:val="28"/>
                <w:szCs w:val="28"/>
                <w:rtl/>
                <w:lang w:bidi="ar-DZ"/>
              </w:rPr>
              <w:t>لؤي</w:t>
            </w:r>
            <w:proofErr w:type="spellEnd"/>
            <w:r w:rsidRPr="005C20E9">
              <w:rPr>
                <w:rFonts w:ascii="Arabic Typesetting" w:hAnsi="Arabic Typesetting" w:cs="Arabic Typesetting"/>
                <w:b/>
                <w:bCs/>
                <w:sz w:val="28"/>
                <w:szCs w:val="28"/>
                <w:rtl/>
                <w:lang w:bidi="ar-DZ"/>
              </w:rPr>
              <w:t xml:space="preserve"> </w:t>
            </w:r>
            <w:proofErr w:type="spellStart"/>
            <w:r w:rsidRPr="005C20E9">
              <w:rPr>
                <w:rFonts w:ascii="Arabic Typesetting" w:hAnsi="Arabic Typesetting" w:cs="Arabic Typesetting"/>
                <w:b/>
                <w:bCs/>
                <w:sz w:val="28"/>
                <w:szCs w:val="28"/>
                <w:rtl/>
                <w:lang w:bidi="ar-DZ"/>
              </w:rPr>
              <w:t>بيتش</w:t>
            </w:r>
            <w:proofErr w:type="spellEnd"/>
          </w:p>
        </w:tc>
        <w:tc>
          <w:tcPr>
            <w:tcW w:w="758"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252</w:t>
            </w:r>
          </w:p>
        </w:tc>
        <w:tc>
          <w:tcPr>
            <w:tcW w:w="943"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100</w:t>
            </w:r>
          </w:p>
        </w:tc>
        <w:tc>
          <w:tcPr>
            <w:tcW w:w="1842"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بلدية الخروب</w:t>
            </w:r>
          </w:p>
        </w:tc>
        <w:tc>
          <w:tcPr>
            <w:tcW w:w="1486" w:type="dxa"/>
            <w:tcBorders>
              <w:left w:val="single" w:sz="4" w:space="0" w:color="auto"/>
            </w:tcBorders>
            <w:vAlign w:val="center"/>
          </w:tcPr>
          <w:p w:rsidR="003D133D" w:rsidRPr="005C20E9" w:rsidRDefault="003D133D" w:rsidP="00F75680">
            <w:pPr>
              <w:tabs>
                <w:tab w:val="left" w:pos="1418"/>
              </w:tabs>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فندق</w:t>
            </w:r>
          </w:p>
          <w:p w:rsidR="003D133D" w:rsidRPr="005C20E9" w:rsidRDefault="003D133D" w:rsidP="00F75680">
            <w:pPr>
              <w:tabs>
                <w:tab w:val="left" w:pos="1418"/>
              </w:tabs>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(عقد امتياز</w:t>
            </w:r>
            <w:proofErr w:type="spellStart"/>
            <w:r w:rsidRPr="005C20E9">
              <w:rPr>
                <w:rFonts w:ascii="Arabic Typesetting" w:hAnsi="Arabic Typesetting" w:cs="Arabic Typesetting"/>
                <w:b/>
                <w:bCs/>
                <w:sz w:val="28"/>
                <w:szCs w:val="28"/>
                <w:rtl/>
                <w:lang w:bidi="ar-DZ"/>
              </w:rPr>
              <w:t>)</w:t>
            </w:r>
            <w:proofErr w:type="spellEnd"/>
          </w:p>
        </w:tc>
      </w:tr>
      <w:tr w:rsidR="003D133D" w:rsidRPr="005C20E9" w:rsidTr="002652B4">
        <w:trPr>
          <w:trHeight w:val="320"/>
          <w:jc w:val="center"/>
        </w:trPr>
        <w:tc>
          <w:tcPr>
            <w:tcW w:w="727" w:type="dxa"/>
            <w:vAlign w:val="center"/>
          </w:tcPr>
          <w:p w:rsidR="003D133D" w:rsidRPr="005C20E9" w:rsidRDefault="00CF7DA9" w:rsidP="00CF7DA9">
            <w:pPr>
              <w:bidi/>
              <w:spacing w:after="0" w:line="240" w:lineRule="auto"/>
              <w:jc w:val="center"/>
              <w:rPr>
                <w:rFonts w:ascii="Arabic Typesetting" w:hAnsi="Arabic Typesetting" w:cs="Arabic Typesetting"/>
                <w:b/>
                <w:bCs/>
                <w:sz w:val="28"/>
                <w:szCs w:val="28"/>
                <w:lang w:bidi="ar-DZ"/>
              </w:rPr>
            </w:pPr>
            <w:r>
              <w:rPr>
                <w:rFonts w:ascii="Arabic Typesetting" w:hAnsi="Arabic Typesetting" w:cs="Arabic Typesetting"/>
                <w:b/>
                <w:bCs/>
                <w:sz w:val="28"/>
                <w:szCs w:val="28"/>
                <w:lang w:bidi="ar-DZ"/>
              </w:rPr>
              <w:t>05</w:t>
            </w:r>
          </w:p>
        </w:tc>
        <w:tc>
          <w:tcPr>
            <w:tcW w:w="2786"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proofErr w:type="spellStart"/>
            <w:r w:rsidRPr="005C20E9">
              <w:rPr>
                <w:rFonts w:ascii="Arabic Typesetting" w:hAnsi="Arabic Typesetting" w:cs="Arabic Typesetting"/>
                <w:b/>
                <w:bCs/>
                <w:sz w:val="28"/>
                <w:szCs w:val="28"/>
                <w:rtl/>
                <w:lang w:bidi="ar-DZ"/>
              </w:rPr>
              <w:t>نورة</w:t>
            </w:r>
            <w:proofErr w:type="spellEnd"/>
            <w:r w:rsidRPr="005C20E9">
              <w:rPr>
                <w:rFonts w:ascii="Arabic Typesetting" w:hAnsi="Arabic Typesetting" w:cs="Arabic Typesetting"/>
                <w:b/>
                <w:bCs/>
                <w:sz w:val="28"/>
                <w:szCs w:val="28"/>
                <w:rtl/>
                <w:lang w:bidi="ar-DZ"/>
              </w:rPr>
              <w:t xml:space="preserve"> بن </w:t>
            </w:r>
            <w:proofErr w:type="spellStart"/>
            <w:r w:rsidRPr="005C20E9">
              <w:rPr>
                <w:rFonts w:ascii="Arabic Typesetting" w:hAnsi="Arabic Typesetting" w:cs="Arabic Typesetting"/>
                <w:b/>
                <w:bCs/>
                <w:sz w:val="28"/>
                <w:szCs w:val="28"/>
                <w:rtl/>
                <w:lang w:bidi="ar-DZ"/>
              </w:rPr>
              <w:t>حليلو</w:t>
            </w:r>
            <w:proofErr w:type="spellEnd"/>
          </w:p>
        </w:tc>
        <w:tc>
          <w:tcPr>
            <w:tcW w:w="758"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24</w:t>
            </w:r>
          </w:p>
        </w:tc>
        <w:tc>
          <w:tcPr>
            <w:tcW w:w="943" w:type="dxa"/>
            <w:vAlign w:val="center"/>
          </w:tcPr>
          <w:p w:rsidR="003D133D" w:rsidRPr="005C20E9" w:rsidRDefault="003D133D" w:rsidP="00F75680">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10</w:t>
            </w:r>
          </w:p>
        </w:tc>
        <w:tc>
          <w:tcPr>
            <w:tcW w:w="1842" w:type="dxa"/>
            <w:vAlign w:val="center"/>
          </w:tcPr>
          <w:p w:rsidR="003D133D" w:rsidRPr="00A2236C" w:rsidRDefault="003D133D"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المقاطعة الادارية علي منجلي</w:t>
            </w:r>
          </w:p>
        </w:tc>
        <w:tc>
          <w:tcPr>
            <w:tcW w:w="1486" w:type="dxa"/>
            <w:tcBorders>
              <w:left w:val="single" w:sz="4" w:space="0" w:color="auto"/>
            </w:tcBorders>
            <w:vAlign w:val="center"/>
          </w:tcPr>
          <w:p w:rsidR="003D133D" w:rsidRPr="005C20E9" w:rsidRDefault="003D133D" w:rsidP="00F75680">
            <w:pPr>
              <w:tabs>
                <w:tab w:val="left" w:pos="1418"/>
              </w:tabs>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نزل الطريق</w:t>
            </w:r>
          </w:p>
          <w:p w:rsidR="003D133D" w:rsidRPr="005C20E9" w:rsidRDefault="003D133D" w:rsidP="00F75680">
            <w:pPr>
              <w:tabs>
                <w:tab w:val="left" w:pos="1418"/>
              </w:tabs>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(عقد امتياز</w:t>
            </w:r>
            <w:proofErr w:type="spellStart"/>
            <w:r w:rsidRPr="005C20E9">
              <w:rPr>
                <w:rFonts w:ascii="Arabic Typesetting" w:hAnsi="Arabic Typesetting" w:cs="Arabic Typesetting"/>
                <w:b/>
                <w:bCs/>
                <w:sz w:val="28"/>
                <w:szCs w:val="28"/>
                <w:rtl/>
                <w:lang w:bidi="ar-DZ"/>
              </w:rPr>
              <w:t>)</w:t>
            </w:r>
            <w:proofErr w:type="spellEnd"/>
          </w:p>
        </w:tc>
      </w:tr>
    </w:tbl>
    <w:p w:rsidR="00F75680" w:rsidRPr="00F75680" w:rsidRDefault="00F75680" w:rsidP="00F75680">
      <w:pPr>
        <w:bidi/>
        <w:rPr>
          <w:rFonts w:cs="Alawi Naskh"/>
          <w:b/>
          <w:bCs/>
          <w:sz w:val="28"/>
          <w:szCs w:val="28"/>
          <w:u w:val="single"/>
          <w:rtl/>
          <w:lang w:bidi="ar-DZ"/>
        </w:rPr>
      </w:pPr>
    </w:p>
    <w:p w:rsidR="001C5254" w:rsidRPr="001C5254" w:rsidRDefault="001C5254" w:rsidP="00016115">
      <w:pPr>
        <w:bidi/>
        <w:rPr>
          <w:rFonts w:cs="Alawi Naskh"/>
          <w:b/>
          <w:bCs/>
          <w:sz w:val="28"/>
          <w:szCs w:val="28"/>
          <w:u w:val="single"/>
          <w:rtl/>
          <w:lang w:bidi="ar-DZ"/>
        </w:rPr>
      </w:pPr>
      <w:r>
        <w:rPr>
          <w:rFonts w:cs="Alawi Naskh" w:hint="cs"/>
          <w:b/>
          <w:bCs/>
          <w:sz w:val="28"/>
          <w:szCs w:val="28"/>
          <w:u w:val="single"/>
          <w:rtl/>
          <w:lang w:bidi="ar-DZ"/>
        </w:rPr>
        <w:t xml:space="preserve">إجراءات المصادقة على مخططات المشاريع </w:t>
      </w:r>
      <w:r w:rsidR="00016115">
        <w:rPr>
          <w:rFonts w:cs="Alawi Naskh" w:hint="cs"/>
          <w:b/>
          <w:bCs/>
          <w:sz w:val="28"/>
          <w:szCs w:val="28"/>
          <w:u w:val="single"/>
          <w:rtl/>
          <w:lang w:bidi="ar-DZ"/>
        </w:rPr>
        <w:t>السياحية والفندقية</w:t>
      </w:r>
    </w:p>
    <w:p w:rsidR="001C5254" w:rsidRDefault="006A7AFA" w:rsidP="001C5254">
      <w:pPr>
        <w:bidi/>
        <w:rPr>
          <w:rFonts w:cs="Alawi Naskh"/>
          <w:sz w:val="28"/>
          <w:szCs w:val="28"/>
          <w:rtl/>
          <w:lang w:bidi="ar-DZ"/>
        </w:rPr>
      </w:pPr>
      <w:proofErr w:type="spellStart"/>
      <w:proofErr w:type="gramStart"/>
      <w:r w:rsidRPr="00EB77CD">
        <w:rPr>
          <w:rFonts w:cs="Alawi Naskh" w:hint="cs"/>
          <w:sz w:val="28"/>
          <w:szCs w:val="28"/>
          <w:rtl/>
          <w:lang w:bidi="ar-DZ"/>
        </w:rPr>
        <w:t>-</w:t>
      </w:r>
      <w:proofErr w:type="spellEnd"/>
      <w:r w:rsidRPr="00EB77CD">
        <w:rPr>
          <w:rFonts w:cs="Alawi Naskh" w:hint="cs"/>
          <w:sz w:val="28"/>
          <w:szCs w:val="28"/>
          <w:rtl/>
          <w:lang w:bidi="ar-DZ"/>
        </w:rPr>
        <w:t xml:space="preserve">  </w:t>
      </w:r>
      <w:r w:rsidR="00246A0D" w:rsidRPr="001C5254">
        <w:rPr>
          <w:rFonts w:cs="Alawi Naskh" w:hint="cs"/>
          <w:b/>
          <w:bCs/>
          <w:sz w:val="28"/>
          <w:szCs w:val="28"/>
          <w:u w:val="single"/>
          <w:rtl/>
          <w:lang w:bidi="ar-DZ"/>
        </w:rPr>
        <w:t>السند</w:t>
      </w:r>
      <w:proofErr w:type="gramEnd"/>
      <w:r w:rsidR="00246A0D" w:rsidRPr="001C5254">
        <w:rPr>
          <w:rFonts w:cs="Alawi Naskh" w:hint="cs"/>
          <w:b/>
          <w:bCs/>
          <w:sz w:val="28"/>
          <w:szCs w:val="28"/>
          <w:u w:val="single"/>
          <w:rtl/>
          <w:lang w:bidi="ar-DZ"/>
        </w:rPr>
        <w:t xml:space="preserve"> القانوني</w:t>
      </w:r>
      <w:r w:rsidR="00246A0D" w:rsidRPr="00EB77CD">
        <w:rPr>
          <w:rFonts w:cs="Alawi Naskh" w:hint="cs"/>
          <w:sz w:val="28"/>
          <w:szCs w:val="28"/>
          <w:rtl/>
          <w:lang w:bidi="ar-DZ"/>
        </w:rPr>
        <w:t xml:space="preserve"> </w:t>
      </w:r>
      <w:proofErr w:type="spellStart"/>
      <w:r w:rsidR="00246A0D" w:rsidRPr="00EB77CD">
        <w:rPr>
          <w:rFonts w:cs="Alawi Naskh" w:hint="cs"/>
          <w:sz w:val="28"/>
          <w:szCs w:val="28"/>
          <w:rtl/>
          <w:lang w:bidi="ar-DZ"/>
        </w:rPr>
        <w:t>:</w:t>
      </w:r>
      <w:proofErr w:type="spellEnd"/>
      <w:r w:rsidR="00246A0D" w:rsidRPr="00EB77CD">
        <w:rPr>
          <w:rFonts w:cs="Alawi Naskh" w:hint="cs"/>
          <w:sz w:val="28"/>
          <w:szCs w:val="28"/>
          <w:rtl/>
          <w:lang w:bidi="ar-DZ"/>
        </w:rPr>
        <w:t xml:space="preserve"> </w:t>
      </w:r>
    </w:p>
    <w:p w:rsidR="00021E5E" w:rsidRPr="00EB77CD" w:rsidRDefault="001C5254" w:rsidP="00016115">
      <w:pPr>
        <w:bidi/>
        <w:rPr>
          <w:rFonts w:cs="Alawi Naskh"/>
          <w:sz w:val="28"/>
          <w:szCs w:val="28"/>
          <w:rtl/>
          <w:lang w:bidi="ar-DZ"/>
        </w:rPr>
      </w:pPr>
      <w:r>
        <w:rPr>
          <w:rFonts w:cs="Alawi Naskh" w:hint="cs"/>
          <w:sz w:val="28"/>
          <w:szCs w:val="28"/>
          <w:rtl/>
          <w:lang w:bidi="ar-DZ"/>
        </w:rPr>
        <w:t>-</w:t>
      </w:r>
      <w:r w:rsidRPr="00EB77CD">
        <w:rPr>
          <w:rFonts w:cs="Alawi Naskh" w:hint="cs"/>
          <w:sz w:val="28"/>
          <w:szCs w:val="28"/>
          <w:rtl/>
          <w:lang w:bidi="ar-DZ"/>
        </w:rPr>
        <w:t xml:space="preserve">القانون رقم 99-01 المتعلق بالقواعد الخاصة </w:t>
      </w:r>
      <w:proofErr w:type="spellStart"/>
      <w:r w:rsidRPr="00EB77CD">
        <w:rPr>
          <w:rFonts w:cs="Alawi Naskh" w:hint="cs"/>
          <w:sz w:val="28"/>
          <w:szCs w:val="28"/>
          <w:rtl/>
          <w:lang w:bidi="ar-DZ"/>
        </w:rPr>
        <w:t>بالفندقة</w:t>
      </w:r>
      <w:proofErr w:type="spellEnd"/>
      <w:r>
        <w:rPr>
          <w:rFonts w:cs="Alawi Naskh" w:hint="cs"/>
          <w:sz w:val="28"/>
          <w:szCs w:val="28"/>
          <w:rtl/>
          <w:lang w:bidi="ar-DZ"/>
        </w:rPr>
        <w:t xml:space="preserve"> </w:t>
      </w:r>
      <w:proofErr w:type="spellStart"/>
      <w:r>
        <w:rPr>
          <w:rFonts w:cs="Alawi Naskh" w:hint="cs"/>
          <w:sz w:val="28"/>
          <w:szCs w:val="28"/>
          <w:rtl/>
          <w:lang w:bidi="ar-DZ"/>
        </w:rPr>
        <w:t>سيما</w:t>
      </w:r>
      <w:proofErr w:type="spellEnd"/>
      <w:r>
        <w:rPr>
          <w:rFonts w:cs="Alawi Naskh" w:hint="cs"/>
          <w:sz w:val="28"/>
          <w:szCs w:val="28"/>
          <w:rtl/>
          <w:lang w:bidi="ar-DZ"/>
        </w:rPr>
        <w:t xml:space="preserve"> نص المواد</w:t>
      </w:r>
      <w:r w:rsidRPr="001C5254">
        <w:rPr>
          <w:rFonts w:cs="Alawi Naskh" w:hint="cs"/>
          <w:sz w:val="28"/>
          <w:szCs w:val="28"/>
          <w:rtl/>
          <w:lang w:bidi="ar-DZ"/>
        </w:rPr>
        <w:t xml:space="preserve"> </w:t>
      </w:r>
      <w:r w:rsidRPr="00EB77CD">
        <w:rPr>
          <w:rFonts w:cs="Alawi Naskh" w:hint="cs"/>
          <w:sz w:val="28"/>
          <w:szCs w:val="28"/>
          <w:rtl/>
          <w:lang w:bidi="ar-DZ"/>
        </w:rPr>
        <w:t>46</w:t>
      </w:r>
      <w:r w:rsidR="00246A0D" w:rsidRPr="00EB77CD">
        <w:rPr>
          <w:rFonts w:cs="Alawi Naskh" w:hint="cs"/>
          <w:sz w:val="28"/>
          <w:szCs w:val="28"/>
          <w:rtl/>
          <w:lang w:bidi="ar-DZ"/>
        </w:rPr>
        <w:t xml:space="preserve">،47 </w:t>
      </w:r>
      <w:proofErr w:type="spellStart"/>
      <w:r w:rsidR="00246A0D" w:rsidRPr="00EB77CD">
        <w:rPr>
          <w:rFonts w:cs="Alawi Naskh" w:hint="cs"/>
          <w:sz w:val="28"/>
          <w:szCs w:val="28"/>
          <w:rtl/>
          <w:lang w:bidi="ar-DZ"/>
        </w:rPr>
        <w:t>،</w:t>
      </w:r>
      <w:proofErr w:type="spellEnd"/>
      <w:r w:rsidR="00246A0D" w:rsidRPr="00EB77CD">
        <w:rPr>
          <w:rFonts w:cs="Alawi Naskh" w:hint="cs"/>
          <w:sz w:val="28"/>
          <w:szCs w:val="28"/>
          <w:rtl/>
          <w:lang w:bidi="ar-DZ"/>
        </w:rPr>
        <w:t xml:space="preserve"> 48 </w:t>
      </w:r>
      <w:proofErr w:type="spellStart"/>
      <w:r w:rsidR="00246A0D" w:rsidRPr="00EB77CD">
        <w:rPr>
          <w:rFonts w:cs="Alawi Naskh" w:hint="cs"/>
          <w:sz w:val="28"/>
          <w:szCs w:val="28"/>
          <w:rtl/>
          <w:lang w:bidi="ar-DZ"/>
        </w:rPr>
        <w:t>،</w:t>
      </w:r>
      <w:proofErr w:type="spellEnd"/>
      <w:r w:rsidR="00246A0D" w:rsidRPr="00EB77CD">
        <w:rPr>
          <w:rFonts w:cs="Alawi Naskh" w:hint="cs"/>
          <w:sz w:val="28"/>
          <w:szCs w:val="28"/>
          <w:rtl/>
          <w:lang w:bidi="ar-DZ"/>
        </w:rPr>
        <w:t xml:space="preserve"> 49 </w:t>
      </w:r>
      <w:r w:rsidR="006A7AFA" w:rsidRPr="00EB77CD">
        <w:rPr>
          <w:rFonts w:cs="Alawi Naskh" w:hint="cs"/>
          <w:sz w:val="28"/>
          <w:szCs w:val="28"/>
          <w:rtl/>
          <w:lang w:bidi="ar-DZ"/>
        </w:rPr>
        <w:t xml:space="preserve"> </w:t>
      </w:r>
      <w:r w:rsidR="00246A0D" w:rsidRPr="00EB77CD">
        <w:rPr>
          <w:rFonts w:cs="Alawi Naskh" w:hint="cs"/>
          <w:sz w:val="28"/>
          <w:szCs w:val="28"/>
          <w:rtl/>
          <w:lang w:bidi="ar-DZ"/>
        </w:rPr>
        <w:t>من</w:t>
      </w:r>
      <w:r>
        <w:rPr>
          <w:rFonts w:cs="Alawi Naskh" w:hint="cs"/>
          <w:sz w:val="28"/>
          <w:szCs w:val="28"/>
          <w:rtl/>
          <w:lang w:bidi="ar-DZ"/>
        </w:rPr>
        <w:t xml:space="preserve">ه. </w:t>
      </w:r>
      <w:r w:rsidR="00246A0D" w:rsidRPr="00EB77CD">
        <w:rPr>
          <w:rFonts w:cs="Alawi Naskh" w:hint="cs"/>
          <w:sz w:val="28"/>
          <w:szCs w:val="28"/>
          <w:rtl/>
          <w:lang w:bidi="ar-DZ"/>
        </w:rPr>
        <w:t xml:space="preserve"> </w:t>
      </w:r>
    </w:p>
    <w:p w:rsidR="006A7AFA" w:rsidRDefault="006A7AFA" w:rsidP="007B26EF">
      <w:pPr>
        <w:bidi/>
        <w:rPr>
          <w:rFonts w:cs="Alawi Naskh"/>
          <w:sz w:val="28"/>
          <w:szCs w:val="28"/>
          <w:rtl/>
          <w:lang w:bidi="ar-DZ"/>
        </w:rPr>
      </w:pPr>
      <w:proofErr w:type="spellStart"/>
      <w:r w:rsidRPr="00EB77CD">
        <w:rPr>
          <w:rFonts w:cs="Alawi Naskh" w:hint="cs"/>
          <w:sz w:val="28"/>
          <w:szCs w:val="28"/>
          <w:rtl/>
          <w:lang w:bidi="ar-DZ"/>
        </w:rPr>
        <w:lastRenderedPageBreak/>
        <w:t>-</w:t>
      </w:r>
      <w:proofErr w:type="spellEnd"/>
      <w:r w:rsidRPr="00EB77CD">
        <w:rPr>
          <w:rFonts w:cs="Alawi Naskh" w:hint="cs"/>
          <w:sz w:val="28"/>
          <w:szCs w:val="28"/>
          <w:rtl/>
          <w:lang w:bidi="ar-DZ"/>
        </w:rPr>
        <w:t xml:space="preserve"> المرسوم التنفيذي رقم 06-325 </w:t>
      </w:r>
      <w:r w:rsidR="007B26EF" w:rsidRPr="00EB77CD">
        <w:rPr>
          <w:rFonts w:cs="Alawi Naskh" w:hint="cs"/>
          <w:sz w:val="28"/>
          <w:szCs w:val="28"/>
          <w:rtl/>
          <w:lang w:bidi="ar-DZ"/>
        </w:rPr>
        <w:t xml:space="preserve">الذي يحدد قواعد بناء المؤسسات الفندقية وتهيئتها </w:t>
      </w:r>
      <w:proofErr w:type="spellStart"/>
      <w:r w:rsidR="001C5254">
        <w:rPr>
          <w:rFonts w:cs="Alawi Naskh" w:hint="cs"/>
          <w:sz w:val="28"/>
          <w:szCs w:val="28"/>
          <w:rtl/>
          <w:lang w:bidi="ar-DZ"/>
        </w:rPr>
        <w:t>سيما</w:t>
      </w:r>
      <w:proofErr w:type="spellEnd"/>
      <w:r w:rsidR="001C5254">
        <w:rPr>
          <w:rFonts w:cs="Alawi Naskh" w:hint="cs"/>
          <w:sz w:val="28"/>
          <w:szCs w:val="28"/>
          <w:rtl/>
          <w:lang w:bidi="ar-DZ"/>
        </w:rPr>
        <w:t xml:space="preserve"> نص المواد </w:t>
      </w:r>
      <w:proofErr w:type="spellStart"/>
      <w:r w:rsidR="007B26EF" w:rsidRPr="00EB77CD">
        <w:rPr>
          <w:rFonts w:cs="Alawi Naskh" w:hint="cs"/>
          <w:sz w:val="28"/>
          <w:szCs w:val="28"/>
          <w:rtl/>
          <w:lang w:bidi="ar-DZ"/>
        </w:rPr>
        <w:t>المواد</w:t>
      </w:r>
      <w:proofErr w:type="spellEnd"/>
      <w:r w:rsidR="007B26EF" w:rsidRPr="00EB77CD">
        <w:rPr>
          <w:rFonts w:cs="Alawi Naskh" w:hint="cs"/>
          <w:sz w:val="28"/>
          <w:szCs w:val="28"/>
          <w:rtl/>
          <w:lang w:bidi="ar-DZ"/>
        </w:rPr>
        <w:t xml:space="preserve"> 10،11 </w:t>
      </w:r>
      <w:proofErr w:type="spellStart"/>
      <w:r w:rsidR="007B26EF" w:rsidRPr="00EB77CD">
        <w:rPr>
          <w:rFonts w:cs="Alawi Naskh" w:hint="cs"/>
          <w:sz w:val="28"/>
          <w:szCs w:val="28"/>
          <w:rtl/>
          <w:lang w:bidi="ar-DZ"/>
        </w:rPr>
        <w:t>،</w:t>
      </w:r>
      <w:proofErr w:type="spellEnd"/>
      <w:r w:rsidR="007B26EF" w:rsidRPr="00EB77CD">
        <w:rPr>
          <w:rFonts w:cs="Alawi Naskh" w:hint="cs"/>
          <w:sz w:val="28"/>
          <w:szCs w:val="28"/>
          <w:rtl/>
          <w:lang w:bidi="ar-DZ"/>
        </w:rPr>
        <w:t xml:space="preserve"> 12 </w:t>
      </w:r>
      <w:r w:rsidR="001C5254">
        <w:rPr>
          <w:rFonts w:cs="Alawi Naskh" w:hint="cs"/>
          <w:sz w:val="28"/>
          <w:szCs w:val="28"/>
          <w:rtl/>
          <w:lang w:bidi="ar-DZ"/>
        </w:rPr>
        <w:t>منه.</w:t>
      </w:r>
    </w:p>
    <w:p w:rsidR="001C5254" w:rsidRDefault="001C5254" w:rsidP="001C5254">
      <w:pPr>
        <w:bidi/>
        <w:rPr>
          <w:rFonts w:cs="Alawi Naskh"/>
          <w:sz w:val="28"/>
          <w:szCs w:val="28"/>
          <w:lang w:bidi="ar-DZ"/>
        </w:rPr>
      </w:pPr>
      <w:r>
        <w:rPr>
          <w:rFonts w:cs="Alawi Naskh" w:hint="cs"/>
          <w:sz w:val="28"/>
          <w:szCs w:val="28"/>
          <w:rtl/>
          <w:lang w:bidi="ar-DZ"/>
        </w:rPr>
        <w:t xml:space="preserve">-المرسوم التنفيذي رقم 2000-131 الذي يحدد تشكيلة اللجنة المختصة بدراسة مخططات المشاريع </w:t>
      </w:r>
      <w:r w:rsidR="00453EB2">
        <w:rPr>
          <w:rFonts w:cs="Alawi Naskh" w:hint="cs"/>
          <w:sz w:val="28"/>
          <w:szCs w:val="28"/>
          <w:rtl/>
          <w:lang w:bidi="ar-DZ"/>
        </w:rPr>
        <w:t>الفندقية وطريقة</w:t>
      </w:r>
      <w:r>
        <w:rPr>
          <w:rFonts w:cs="Alawi Naskh" w:hint="cs"/>
          <w:sz w:val="28"/>
          <w:szCs w:val="28"/>
          <w:rtl/>
          <w:lang w:bidi="ar-DZ"/>
        </w:rPr>
        <w:t xml:space="preserve"> عملها.</w:t>
      </w:r>
    </w:p>
    <w:p w:rsidR="00CA54FD" w:rsidRPr="00EB77CD" w:rsidRDefault="00CA54FD" w:rsidP="00CA54FD">
      <w:pPr>
        <w:bidi/>
        <w:rPr>
          <w:rFonts w:cs="Alawi Naskh"/>
          <w:sz w:val="28"/>
          <w:szCs w:val="28"/>
          <w:rtl/>
          <w:lang w:bidi="ar-DZ"/>
        </w:rPr>
      </w:pPr>
      <w:r>
        <w:rPr>
          <w:rFonts w:cs="Alawi Naskh"/>
          <w:sz w:val="28"/>
          <w:szCs w:val="28"/>
          <w:lang w:bidi="ar-DZ"/>
        </w:rPr>
        <w:t>-</w:t>
      </w:r>
      <w:r w:rsidRPr="00CA54FD">
        <w:rPr>
          <w:rFonts w:ascii="Arial" w:hAnsi="Arial" w:cs="Arial"/>
          <w:color w:val="000000"/>
          <w:sz w:val="21"/>
          <w:szCs w:val="21"/>
          <w:shd w:val="clear" w:color="auto" w:fill="FFFFFF"/>
          <w:rtl/>
        </w:rPr>
        <w:t xml:space="preserve"> </w:t>
      </w:r>
      <w:r w:rsidRPr="00CA54FD">
        <w:rPr>
          <w:rFonts w:cs="Alawi Naskh"/>
          <w:sz w:val="28"/>
          <w:szCs w:val="28"/>
          <w:rtl/>
        </w:rPr>
        <w:t xml:space="preserve">مرسوم تنفيذي </w:t>
      </w:r>
      <w:proofErr w:type="spellStart"/>
      <w:r w:rsidRPr="00CA54FD">
        <w:rPr>
          <w:rFonts w:cs="Alawi Naskh"/>
          <w:sz w:val="28"/>
          <w:szCs w:val="28"/>
          <w:rtl/>
        </w:rPr>
        <w:t>رقم19</w:t>
      </w:r>
      <w:proofErr w:type="spellEnd"/>
      <w:r w:rsidRPr="00CA54FD">
        <w:rPr>
          <w:rFonts w:cs="Alawi Naskh"/>
          <w:sz w:val="28"/>
          <w:szCs w:val="28"/>
          <w:rtl/>
        </w:rPr>
        <w:t xml:space="preserve">-158 مؤرخ في 24 شعبان عام 1440 الموافق 30 ابريل سنة </w:t>
      </w:r>
      <w:proofErr w:type="spellStart"/>
      <w:r w:rsidRPr="00CA54FD">
        <w:rPr>
          <w:rFonts w:cs="Alawi Naskh"/>
          <w:sz w:val="28"/>
          <w:szCs w:val="28"/>
          <w:rtl/>
        </w:rPr>
        <w:t>2019،</w:t>
      </w:r>
      <w:proofErr w:type="spellEnd"/>
      <w:r w:rsidRPr="00CA54FD">
        <w:rPr>
          <w:rFonts w:cs="Alawi Naskh"/>
          <w:sz w:val="28"/>
          <w:szCs w:val="28"/>
          <w:rtl/>
        </w:rPr>
        <w:t xml:space="preserve"> يعرف المؤسسات الفندقية ويحدد شروط </w:t>
      </w:r>
      <w:proofErr w:type="spellStart"/>
      <w:r w:rsidRPr="00CA54FD">
        <w:rPr>
          <w:rFonts w:cs="Alawi Naskh"/>
          <w:sz w:val="28"/>
          <w:szCs w:val="28"/>
          <w:rtl/>
        </w:rPr>
        <w:t>وكيفيات</w:t>
      </w:r>
      <w:proofErr w:type="spellEnd"/>
      <w:r w:rsidRPr="00CA54FD">
        <w:rPr>
          <w:rFonts w:cs="Alawi Naskh"/>
          <w:sz w:val="28"/>
          <w:szCs w:val="28"/>
          <w:rtl/>
        </w:rPr>
        <w:t xml:space="preserve"> استغلالها وتصنيفها واعتماد مسيريها</w:t>
      </w:r>
    </w:p>
    <w:p w:rsidR="00084674" w:rsidRPr="00EB77CD" w:rsidRDefault="00084674" w:rsidP="006A7AFA">
      <w:pPr>
        <w:bidi/>
        <w:rPr>
          <w:rFonts w:cs="Alawi Naskh"/>
          <w:sz w:val="24"/>
          <w:szCs w:val="24"/>
          <w:rtl/>
          <w:lang w:bidi="ar-DZ"/>
        </w:rPr>
      </w:pPr>
      <w:r w:rsidRPr="00EB77CD">
        <w:rPr>
          <w:rFonts w:cs="Alawi Naskh" w:hint="cs"/>
          <w:sz w:val="24"/>
          <w:szCs w:val="24"/>
          <w:rtl/>
          <w:lang w:bidi="ar-DZ"/>
        </w:rPr>
        <w:t>يجب على كل شخص طبيعي أو معنوي قبل تسليمه رخصة البناء أو تعديل أو تهيئة</w:t>
      </w:r>
      <w:r w:rsidR="006A7AFA" w:rsidRPr="00EB77CD">
        <w:rPr>
          <w:rFonts w:cs="Alawi Naskh" w:hint="cs"/>
          <w:sz w:val="24"/>
          <w:szCs w:val="24"/>
          <w:rtl/>
          <w:lang w:bidi="ar-DZ"/>
        </w:rPr>
        <w:t xml:space="preserve"> </w:t>
      </w:r>
      <w:r w:rsidRPr="00EB77CD">
        <w:rPr>
          <w:rFonts w:cs="Alawi Naskh" w:hint="cs"/>
          <w:sz w:val="24"/>
          <w:szCs w:val="24"/>
          <w:rtl/>
          <w:lang w:bidi="ar-DZ"/>
        </w:rPr>
        <w:t>أو تهديم مؤسسة فندقية من طرف السلطات المعنية</w:t>
      </w:r>
      <w:r w:rsidR="006A7AFA" w:rsidRPr="00EB77CD">
        <w:rPr>
          <w:rFonts w:cs="Alawi Naskh" w:hint="cs"/>
          <w:sz w:val="24"/>
          <w:szCs w:val="24"/>
          <w:rtl/>
          <w:lang w:bidi="ar-DZ"/>
        </w:rPr>
        <w:t xml:space="preserve"> الحصول على المصادقة على مخططات المشروع من طرف مصالح الوزارة المكلفة بالسياحة.</w:t>
      </w:r>
    </w:p>
    <w:p w:rsidR="007B26EF" w:rsidRDefault="007B26EF" w:rsidP="00EB77CD">
      <w:pPr>
        <w:bidi/>
        <w:rPr>
          <w:rFonts w:cs="Alawi Naskh"/>
          <w:sz w:val="24"/>
          <w:szCs w:val="24"/>
          <w:rtl/>
          <w:lang w:bidi="ar-DZ"/>
        </w:rPr>
      </w:pPr>
      <w:r w:rsidRPr="00EB77CD">
        <w:rPr>
          <w:rFonts w:cs="Alawi Naskh" w:hint="cs"/>
          <w:sz w:val="24"/>
          <w:szCs w:val="24"/>
          <w:rtl/>
          <w:lang w:bidi="ar-DZ"/>
        </w:rPr>
        <w:t xml:space="preserve">على المستثمر أن يودع الملف  المذكور أدناه والمتعلق بطلب المصادقة على مخططات المشروع الفندقي في ثلاثة نسخ إلى مديرية السياحة والصناعة التقليدية الكائن مقرها بموقع المشروع </w:t>
      </w:r>
      <w:proofErr w:type="spellStart"/>
      <w:r w:rsidRPr="00EB77CD">
        <w:rPr>
          <w:rFonts w:cs="Alawi Naskh" w:hint="cs"/>
          <w:sz w:val="24"/>
          <w:szCs w:val="24"/>
          <w:rtl/>
          <w:lang w:bidi="ar-DZ"/>
        </w:rPr>
        <w:t>،</w:t>
      </w:r>
      <w:proofErr w:type="spellEnd"/>
      <w:r w:rsidRPr="00EB77CD">
        <w:rPr>
          <w:rFonts w:cs="Alawi Naskh" w:hint="cs"/>
          <w:sz w:val="24"/>
          <w:szCs w:val="24"/>
          <w:rtl/>
          <w:lang w:bidi="ar-DZ"/>
        </w:rPr>
        <w:t xml:space="preserve"> يتم دراسة الملف  دراسة أولية على مستوى المديرية من طرف المصالح التقنية </w:t>
      </w:r>
      <w:r w:rsidR="00EB77CD" w:rsidRPr="00EB77CD">
        <w:rPr>
          <w:rFonts w:cs="Alawi Naskh" w:hint="cs"/>
          <w:sz w:val="24"/>
          <w:szCs w:val="24"/>
          <w:rtl/>
          <w:lang w:bidi="ar-DZ"/>
        </w:rPr>
        <w:t xml:space="preserve"> لإزالة التحفظات التي قد توجد بالمخططات </w:t>
      </w:r>
      <w:proofErr w:type="spellStart"/>
      <w:r w:rsidR="00EB77CD" w:rsidRPr="00EB77CD">
        <w:rPr>
          <w:rFonts w:cs="Alawi Naskh" w:hint="cs"/>
          <w:sz w:val="24"/>
          <w:szCs w:val="24"/>
          <w:rtl/>
          <w:lang w:bidi="ar-DZ"/>
        </w:rPr>
        <w:t>،</w:t>
      </w:r>
      <w:proofErr w:type="spellEnd"/>
      <w:r w:rsidR="00EB77CD" w:rsidRPr="00EB77CD">
        <w:rPr>
          <w:rFonts w:cs="Alawi Naskh" w:hint="cs"/>
          <w:sz w:val="24"/>
          <w:szCs w:val="24"/>
          <w:rtl/>
          <w:lang w:bidi="ar-DZ"/>
        </w:rPr>
        <w:t xml:space="preserve"> بعد إزالة التحفظات من طرف المستثمر يتم إرسال الملف إلى الوزارة الوصية بغية عرضه على اللجنة الوطنية المختصة بدراسة مخططات المشاريع الفندقية والمشكلة بموجب أحكام المرسوم التنفيذي رقم 2000-131 الذي يحدد تشكيلة اللجنة وطريقة عملها</w:t>
      </w:r>
      <w:r w:rsidR="00892E0E">
        <w:rPr>
          <w:rFonts w:cs="Alawi Naskh" w:hint="cs"/>
          <w:sz w:val="24"/>
          <w:szCs w:val="24"/>
          <w:rtl/>
          <w:lang w:bidi="ar-DZ"/>
        </w:rPr>
        <w:t>.</w:t>
      </w:r>
    </w:p>
    <w:p w:rsidR="00892E0E" w:rsidRPr="00892E0E" w:rsidRDefault="00892E0E" w:rsidP="00892E0E">
      <w:pPr>
        <w:bidi/>
        <w:rPr>
          <w:rFonts w:cs="Alawi Naskh"/>
          <w:b/>
          <w:bCs/>
          <w:sz w:val="24"/>
          <w:szCs w:val="24"/>
          <w:u w:val="single"/>
          <w:lang w:bidi="ar-DZ"/>
        </w:rPr>
      </w:pPr>
      <w:r w:rsidRPr="00892E0E">
        <w:rPr>
          <w:rFonts w:cs="Alawi Naskh" w:hint="cs"/>
          <w:b/>
          <w:bCs/>
          <w:sz w:val="24"/>
          <w:szCs w:val="24"/>
          <w:u w:val="single"/>
          <w:rtl/>
          <w:lang w:bidi="ar-DZ"/>
        </w:rPr>
        <w:t xml:space="preserve">مكونات الملف المتعلق بالمصادقة على </w:t>
      </w:r>
      <w:proofErr w:type="gramStart"/>
      <w:r w:rsidRPr="00892E0E">
        <w:rPr>
          <w:rFonts w:cs="Alawi Naskh" w:hint="cs"/>
          <w:b/>
          <w:bCs/>
          <w:sz w:val="24"/>
          <w:szCs w:val="24"/>
          <w:u w:val="single"/>
          <w:rtl/>
          <w:lang w:bidi="ar-DZ"/>
        </w:rPr>
        <w:t xml:space="preserve">المخططات </w:t>
      </w:r>
      <w:proofErr w:type="spellStart"/>
      <w:r w:rsidRPr="00892E0E">
        <w:rPr>
          <w:rFonts w:cs="Alawi Naskh" w:hint="cs"/>
          <w:b/>
          <w:bCs/>
          <w:sz w:val="24"/>
          <w:szCs w:val="24"/>
          <w:u w:val="single"/>
          <w:rtl/>
          <w:lang w:bidi="ar-DZ"/>
        </w:rPr>
        <w:t>:</w:t>
      </w:r>
      <w:proofErr w:type="spellEnd"/>
      <w:proofErr w:type="gramEnd"/>
    </w:p>
    <w:p w:rsidR="00246A0D" w:rsidRPr="00EB77CD" w:rsidRDefault="00246A0D" w:rsidP="00246A0D">
      <w:pPr>
        <w:bidi/>
        <w:rPr>
          <w:rFonts w:cs="Alawi Naskh"/>
          <w:b/>
          <w:bCs/>
          <w:u w:val="single"/>
        </w:rPr>
      </w:pPr>
      <w:r w:rsidRPr="00EB77CD">
        <w:rPr>
          <w:rFonts w:cs="Alawi Naskh" w:hint="cs"/>
          <w:b/>
          <w:bCs/>
          <w:u w:val="single"/>
          <w:rtl/>
        </w:rPr>
        <w:t>الملف الاداري:</w:t>
      </w:r>
    </w:p>
    <w:p w:rsidR="00246A0D" w:rsidRPr="00246A0D" w:rsidRDefault="00246A0D" w:rsidP="00246A0D">
      <w:pPr>
        <w:numPr>
          <w:ilvl w:val="0"/>
          <w:numId w:val="1"/>
        </w:numPr>
        <w:shd w:val="clear" w:color="auto" w:fill="FFFFFF"/>
        <w:bidi/>
        <w:spacing w:before="100" w:beforeAutospacing="1" w:after="100" w:afterAutospacing="1" w:line="240" w:lineRule="auto"/>
        <w:jc w:val="both"/>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proofErr w:type="gramStart"/>
      <w:r w:rsidRPr="00246A0D">
        <w:rPr>
          <w:rFonts w:ascii="Tahoma" w:eastAsia="Times New Roman" w:hAnsi="Tahoma" w:cs="Alawi Naskh"/>
          <w:color w:val="000000"/>
          <w:spacing w:val="2"/>
          <w:sz w:val="24"/>
          <w:szCs w:val="24"/>
          <w:rtl/>
          <w:lang w:eastAsia="fr-FR"/>
        </w:rPr>
        <w:t>نموذج</w:t>
      </w:r>
      <w:proofErr w:type="gramEnd"/>
      <w:r w:rsidRPr="00246A0D">
        <w:rPr>
          <w:rFonts w:ascii="Tahoma" w:eastAsia="Times New Roman" w:hAnsi="Tahoma" w:cs="Alawi Naskh"/>
          <w:color w:val="000000"/>
          <w:spacing w:val="2"/>
          <w:sz w:val="24"/>
          <w:szCs w:val="24"/>
          <w:rtl/>
          <w:lang w:eastAsia="fr-FR"/>
        </w:rPr>
        <w:t xml:space="preserve"> طلب الموافقة على المخططات </w:t>
      </w:r>
      <w:proofErr w:type="spellStart"/>
      <w:r w:rsidRPr="00246A0D">
        <w:rPr>
          <w:rFonts w:ascii="Tahoma" w:eastAsia="Times New Roman" w:hAnsi="Tahoma" w:cs="Alawi Naskh"/>
          <w:color w:val="000000"/>
          <w:spacing w:val="2"/>
          <w:sz w:val="24"/>
          <w:szCs w:val="24"/>
          <w:rtl/>
          <w:lang w:eastAsia="fr-FR"/>
        </w:rPr>
        <w:t>الفندقية،</w:t>
      </w:r>
      <w:proofErr w:type="spellEnd"/>
      <w:r w:rsidRPr="00246A0D">
        <w:rPr>
          <w:rFonts w:ascii="Tahoma" w:eastAsia="Times New Roman" w:hAnsi="Tahoma" w:cs="Alawi Naskh"/>
          <w:color w:val="000000"/>
          <w:spacing w:val="2"/>
          <w:sz w:val="24"/>
          <w:szCs w:val="24"/>
          <w:rtl/>
          <w:lang w:eastAsia="fr-FR"/>
        </w:rPr>
        <w:t xml:space="preserve"> موقع من قبل صاحب </w:t>
      </w:r>
      <w:proofErr w:type="spellStart"/>
      <w:r w:rsidRPr="00246A0D">
        <w:rPr>
          <w:rFonts w:ascii="Tahoma" w:eastAsia="Times New Roman" w:hAnsi="Tahoma" w:cs="Alawi Naskh"/>
          <w:color w:val="000000"/>
          <w:spacing w:val="2"/>
          <w:sz w:val="24"/>
          <w:szCs w:val="24"/>
          <w:rtl/>
          <w:lang w:eastAsia="fr-FR"/>
        </w:rPr>
        <w:t>المشروع،</w:t>
      </w:r>
      <w:proofErr w:type="spellEnd"/>
      <w:r w:rsidRPr="00246A0D">
        <w:rPr>
          <w:rFonts w:ascii="Tahoma" w:eastAsia="Times New Roman" w:hAnsi="Tahoma" w:cs="Alawi Naskh"/>
          <w:color w:val="000000"/>
          <w:spacing w:val="2"/>
          <w:sz w:val="24"/>
          <w:szCs w:val="24"/>
          <w:rtl/>
          <w:lang w:eastAsia="fr-FR"/>
        </w:rPr>
        <w:t xml:space="preserve"> يتم تنزيله عبر موقع وزارة السياحة والصناعة التقليدية</w:t>
      </w:r>
      <w:r w:rsidRPr="00246A0D">
        <w:rPr>
          <w:rFonts w:ascii="Tahoma" w:eastAsia="Times New Roman" w:hAnsi="Tahoma" w:cs="Alawi Naskh"/>
          <w:color w:val="000000"/>
          <w:spacing w:val="2"/>
          <w:sz w:val="24"/>
          <w:szCs w:val="24"/>
          <w:lang w:eastAsia="fr-FR"/>
        </w:rPr>
        <w:t xml:space="preserve"> (</w:t>
      </w:r>
      <w:hyperlink r:id="rId7" w:history="1">
        <w:r w:rsidRPr="00EB77CD">
          <w:rPr>
            <w:rFonts w:ascii="Tahoma" w:eastAsia="Times New Roman" w:hAnsi="Tahoma" w:cs="Alawi Naskh"/>
            <w:color w:val="000000"/>
            <w:spacing w:val="2"/>
            <w:sz w:val="24"/>
            <w:szCs w:val="24"/>
            <w:lang w:eastAsia="fr-FR"/>
          </w:rPr>
          <w:t>mta.gov.dz</w:t>
        </w:r>
      </w:hyperlink>
      <w:proofErr w:type="gramStart"/>
      <w:r w:rsidRPr="00246A0D">
        <w:rPr>
          <w:rFonts w:ascii="Tahoma" w:eastAsia="Times New Roman" w:hAnsi="Tahoma" w:cs="Alawi Naskh"/>
          <w:color w:val="000000"/>
          <w:spacing w:val="2"/>
          <w:sz w:val="24"/>
          <w:szCs w:val="24"/>
          <w:lang w:eastAsia="fr-FR"/>
        </w:rPr>
        <w:t>)</w:t>
      </w:r>
      <w:proofErr w:type="spellStart"/>
      <w:r w:rsidRPr="00246A0D">
        <w:rPr>
          <w:rFonts w:ascii="Tahoma" w:eastAsia="Times New Roman" w:hAnsi="Tahoma" w:cs="Alawi Naskh"/>
          <w:color w:val="000000"/>
          <w:spacing w:val="2"/>
          <w:sz w:val="24"/>
          <w:szCs w:val="24"/>
          <w:rtl/>
          <w:lang w:eastAsia="fr-FR"/>
        </w:rPr>
        <w:t>،</w:t>
      </w:r>
      <w:proofErr w:type="spellEnd"/>
      <w:proofErr w:type="gramEnd"/>
      <w:r w:rsidRPr="00246A0D">
        <w:rPr>
          <w:rFonts w:ascii="Tahoma" w:eastAsia="Times New Roman" w:hAnsi="Tahoma" w:cs="Alawi Naskh"/>
          <w:color w:val="000000"/>
          <w:spacing w:val="2"/>
          <w:sz w:val="24"/>
          <w:szCs w:val="24"/>
          <w:rtl/>
          <w:lang w:eastAsia="fr-FR"/>
        </w:rPr>
        <w:t xml:space="preserve"> أو سحبها على مستوى مديريات السياحة والصناعة التقليدية للولاية موطن إقامة المشروع</w:t>
      </w:r>
      <w:r w:rsidRPr="00246A0D">
        <w:rPr>
          <w:rFonts w:ascii="Tahoma" w:eastAsia="Times New Roman" w:hAnsi="Tahoma" w:cs="Alawi Naskh"/>
          <w:color w:val="000000"/>
          <w:spacing w:val="2"/>
          <w:sz w:val="24"/>
          <w:szCs w:val="24"/>
          <w:lang w:eastAsia="fr-FR"/>
        </w:rPr>
        <w:t>.</w:t>
      </w:r>
    </w:p>
    <w:p w:rsidR="00246A0D" w:rsidRPr="00246A0D" w:rsidRDefault="00246A0D" w:rsidP="00246A0D">
      <w:pPr>
        <w:numPr>
          <w:ilvl w:val="0"/>
          <w:numId w:val="1"/>
        </w:numPr>
        <w:shd w:val="clear" w:color="auto" w:fill="FFFFFF"/>
        <w:bidi/>
        <w:spacing w:before="100" w:beforeAutospacing="1" w:after="100" w:afterAutospacing="1" w:line="240" w:lineRule="auto"/>
        <w:jc w:val="both"/>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r w:rsidRPr="00246A0D">
        <w:rPr>
          <w:rFonts w:ascii="Tahoma" w:eastAsia="Times New Roman" w:hAnsi="Tahoma" w:cs="Alawi Naskh"/>
          <w:color w:val="000000"/>
          <w:spacing w:val="2"/>
          <w:sz w:val="24"/>
          <w:szCs w:val="24"/>
          <w:rtl/>
          <w:lang w:eastAsia="fr-FR"/>
        </w:rPr>
        <w:t xml:space="preserve">عقد </w:t>
      </w:r>
      <w:proofErr w:type="gramStart"/>
      <w:r w:rsidRPr="00246A0D">
        <w:rPr>
          <w:rFonts w:ascii="Tahoma" w:eastAsia="Times New Roman" w:hAnsi="Tahoma" w:cs="Alawi Naskh"/>
          <w:color w:val="000000"/>
          <w:spacing w:val="2"/>
          <w:sz w:val="24"/>
          <w:szCs w:val="24"/>
          <w:rtl/>
          <w:lang w:eastAsia="fr-FR"/>
        </w:rPr>
        <w:t>رسمي</w:t>
      </w:r>
      <w:proofErr w:type="gramEnd"/>
      <w:r w:rsidRPr="00246A0D">
        <w:rPr>
          <w:rFonts w:ascii="Tahoma" w:eastAsia="Times New Roman" w:hAnsi="Tahoma" w:cs="Alawi Naskh"/>
          <w:color w:val="000000"/>
          <w:spacing w:val="2"/>
          <w:sz w:val="24"/>
          <w:szCs w:val="24"/>
          <w:rtl/>
          <w:lang w:eastAsia="fr-FR"/>
        </w:rPr>
        <w:t xml:space="preserve"> للملكية مشهر أو التمتع بحق الانتفاع للقطعة الأرضية التي سيقام عليها المشروع</w:t>
      </w:r>
      <w:r w:rsidRPr="00246A0D">
        <w:rPr>
          <w:rFonts w:ascii="Tahoma" w:eastAsia="Times New Roman" w:hAnsi="Tahoma" w:cs="Alawi Naskh"/>
          <w:color w:val="000000"/>
          <w:spacing w:val="2"/>
          <w:sz w:val="24"/>
          <w:szCs w:val="24"/>
          <w:lang w:eastAsia="fr-FR"/>
        </w:rPr>
        <w:t>.</w:t>
      </w:r>
    </w:p>
    <w:p w:rsidR="00246A0D" w:rsidRPr="00246A0D" w:rsidRDefault="00246A0D" w:rsidP="00246A0D">
      <w:pPr>
        <w:numPr>
          <w:ilvl w:val="0"/>
          <w:numId w:val="1"/>
        </w:numPr>
        <w:shd w:val="clear" w:color="auto" w:fill="FFFFFF"/>
        <w:bidi/>
        <w:spacing w:before="100" w:beforeAutospacing="1" w:after="100" w:afterAutospacing="1" w:line="240" w:lineRule="auto"/>
        <w:jc w:val="both"/>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r w:rsidRPr="00246A0D">
        <w:rPr>
          <w:rFonts w:ascii="Tahoma" w:eastAsia="Times New Roman" w:hAnsi="Tahoma" w:cs="Alawi Naskh"/>
          <w:color w:val="000000"/>
          <w:spacing w:val="2"/>
          <w:sz w:val="24"/>
          <w:szCs w:val="24"/>
          <w:rtl/>
          <w:lang w:eastAsia="fr-FR"/>
        </w:rPr>
        <w:t>عقد الشركة بالنسبة للأشخاص المعنوية</w:t>
      </w:r>
      <w:r w:rsidRPr="00246A0D">
        <w:rPr>
          <w:rFonts w:ascii="Tahoma" w:eastAsia="Times New Roman" w:hAnsi="Tahoma" w:cs="Alawi Naskh"/>
          <w:color w:val="000000"/>
          <w:spacing w:val="2"/>
          <w:sz w:val="24"/>
          <w:szCs w:val="24"/>
          <w:lang w:eastAsia="fr-FR"/>
        </w:rPr>
        <w:t>.</w:t>
      </w:r>
    </w:p>
    <w:p w:rsidR="00246A0D" w:rsidRPr="00246A0D" w:rsidRDefault="00246A0D" w:rsidP="00246A0D">
      <w:pPr>
        <w:numPr>
          <w:ilvl w:val="0"/>
          <w:numId w:val="1"/>
        </w:numPr>
        <w:shd w:val="clear" w:color="auto" w:fill="FFFFFF"/>
        <w:bidi/>
        <w:spacing w:before="100" w:beforeAutospacing="1" w:after="100" w:afterAutospacing="1" w:line="240" w:lineRule="auto"/>
        <w:jc w:val="both"/>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r w:rsidRPr="00246A0D">
        <w:rPr>
          <w:rFonts w:ascii="Tahoma" w:eastAsia="Times New Roman" w:hAnsi="Tahoma" w:cs="Alawi Naskh"/>
          <w:color w:val="000000"/>
          <w:spacing w:val="2"/>
          <w:sz w:val="24"/>
          <w:szCs w:val="24"/>
          <w:rtl/>
          <w:lang w:eastAsia="fr-FR"/>
        </w:rPr>
        <w:t xml:space="preserve">رخصة البناء أو </w:t>
      </w:r>
      <w:proofErr w:type="gramStart"/>
      <w:r w:rsidRPr="00246A0D">
        <w:rPr>
          <w:rFonts w:ascii="Tahoma" w:eastAsia="Times New Roman" w:hAnsi="Tahoma" w:cs="Alawi Naskh"/>
          <w:color w:val="000000"/>
          <w:spacing w:val="2"/>
          <w:sz w:val="24"/>
          <w:szCs w:val="24"/>
          <w:rtl/>
          <w:lang w:eastAsia="fr-FR"/>
        </w:rPr>
        <w:t>رخصة</w:t>
      </w:r>
      <w:proofErr w:type="gramEnd"/>
      <w:r w:rsidRPr="00246A0D">
        <w:rPr>
          <w:rFonts w:ascii="Tahoma" w:eastAsia="Times New Roman" w:hAnsi="Tahoma" w:cs="Alawi Naskh"/>
          <w:color w:val="000000"/>
          <w:spacing w:val="2"/>
          <w:sz w:val="24"/>
          <w:szCs w:val="24"/>
          <w:rtl/>
          <w:lang w:eastAsia="fr-FR"/>
        </w:rPr>
        <w:t xml:space="preserve"> المطابقة بالنسبة للمشاريع السياحية المراد إعادة تهيئتها أو توسيعها أو تجديدها</w:t>
      </w:r>
      <w:r w:rsidRPr="00246A0D">
        <w:rPr>
          <w:rFonts w:ascii="Tahoma" w:eastAsia="Times New Roman" w:hAnsi="Tahoma" w:cs="Alawi Naskh"/>
          <w:color w:val="000000"/>
          <w:spacing w:val="2"/>
          <w:sz w:val="24"/>
          <w:szCs w:val="24"/>
          <w:lang w:eastAsia="fr-FR"/>
        </w:rPr>
        <w:t>.</w:t>
      </w:r>
    </w:p>
    <w:p w:rsidR="00246A0D" w:rsidRPr="00EB77CD" w:rsidRDefault="00246A0D" w:rsidP="00246A0D">
      <w:pPr>
        <w:bidi/>
        <w:rPr>
          <w:rFonts w:cs="Alawi Naskh"/>
          <w:rtl/>
        </w:rPr>
      </w:pPr>
    </w:p>
    <w:p w:rsidR="00246A0D" w:rsidRPr="00EB77CD" w:rsidRDefault="00246A0D" w:rsidP="00246A0D">
      <w:pPr>
        <w:bidi/>
        <w:rPr>
          <w:rFonts w:cs="Alawi Naskh"/>
          <w:b/>
          <w:bCs/>
          <w:u w:val="single"/>
          <w:rtl/>
        </w:rPr>
      </w:pPr>
      <w:r w:rsidRPr="00EB77CD">
        <w:rPr>
          <w:rFonts w:cs="Alawi Naskh" w:hint="cs"/>
          <w:b/>
          <w:bCs/>
          <w:u w:val="single"/>
          <w:rtl/>
        </w:rPr>
        <w:t xml:space="preserve">الملف </w:t>
      </w:r>
      <w:proofErr w:type="gramStart"/>
      <w:r w:rsidRPr="00EB77CD">
        <w:rPr>
          <w:rFonts w:cs="Alawi Naskh" w:hint="cs"/>
          <w:b/>
          <w:bCs/>
          <w:u w:val="single"/>
          <w:rtl/>
        </w:rPr>
        <w:t xml:space="preserve">التقني </w:t>
      </w:r>
      <w:proofErr w:type="spellStart"/>
      <w:r w:rsidRPr="00EB77CD">
        <w:rPr>
          <w:rFonts w:cs="Alawi Naskh" w:hint="cs"/>
          <w:b/>
          <w:bCs/>
          <w:u w:val="single"/>
          <w:rtl/>
        </w:rPr>
        <w:t>:</w:t>
      </w:r>
      <w:proofErr w:type="spellEnd"/>
      <w:proofErr w:type="gramEnd"/>
    </w:p>
    <w:p w:rsidR="00246A0D" w:rsidRPr="00246A0D" w:rsidRDefault="00246A0D" w:rsidP="00246A0D">
      <w:pPr>
        <w:numPr>
          <w:ilvl w:val="0"/>
          <w:numId w:val="2"/>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proofErr w:type="gramStart"/>
      <w:r w:rsidRPr="00246A0D">
        <w:rPr>
          <w:rFonts w:ascii="Tahoma" w:eastAsia="Times New Roman" w:hAnsi="Tahoma" w:cs="Alawi Naskh"/>
          <w:color w:val="000000"/>
          <w:spacing w:val="2"/>
          <w:sz w:val="24"/>
          <w:szCs w:val="24"/>
          <w:rtl/>
          <w:lang w:eastAsia="fr-FR"/>
        </w:rPr>
        <w:t>مخطط</w:t>
      </w:r>
      <w:proofErr w:type="gramEnd"/>
      <w:r w:rsidRPr="00246A0D">
        <w:rPr>
          <w:rFonts w:ascii="Tahoma" w:eastAsia="Times New Roman" w:hAnsi="Tahoma" w:cs="Alawi Naskh"/>
          <w:color w:val="000000"/>
          <w:spacing w:val="2"/>
          <w:sz w:val="24"/>
          <w:szCs w:val="24"/>
          <w:rtl/>
          <w:lang w:eastAsia="fr-FR"/>
        </w:rPr>
        <w:t xml:space="preserve"> الموقع على سلم 1/2000 أو 1/5000</w:t>
      </w:r>
      <w:r w:rsidRPr="00246A0D">
        <w:rPr>
          <w:rFonts w:ascii="Tahoma" w:eastAsia="Times New Roman" w:hAnsi="Tahoma" w:cs="Alawi Naskh"/>
          <w:color w:val="000000"/>
          <w:spacing w:val="2"/>
          <w:sz w:val="24"/>
          <w:szCs w:val="24"/>
          <w:lang w:eastAsia="fr-FR"/>
        </w:rPr>
        <w:t>.</w:t>
      </w:r>
    </w:p>
    <w:p w:rsidR="00246A0D" w:rsidRPr="00246A0D" w:rsidRDefault="00246A0D" w:rsidP="00246A0D">
      <w:pPr>
        <w:numPr>
          <w:ilvl w:val="0"/>
          <w:numId w:val="2"/>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proofErr w:type="gramStart"/>
      <w:r w:rsidRPr="00246A0D">
        <w:rPr>
          <w:rFonts w:ascii="Tahoma" w:eastAsia="Times New Roman" w:hAnsi="Tahoma" w:cs="Alawi Naskh"/>
          <w:color w:val="000000"/>
          <w:spacing w:val="2"/>
          <w:sz w:val="24"/>
          <w:szCs w:val="24"/>
          <w:rtl/>
          <w:lang w:eastAsia="fr-FR"/>
        </w:rPr>
        <w:t>مخطط</w:t>
      </w:r>
      <w:proofErr w:type="gramEnd"/>
      <w:r w:rsidRPr="00246A0D">
        <w:rPr>
          <w:rFonts w:ascii="Tahoma" w:eastAsia="Times New Roman" w:hAnsi="Tahoma" w:cs="Alawi Naskh"/>
          <w:color w:val="000000"/>
          <w:spacing w:val="2"/>
          <w:sz w:val="24"/>
          <w:szCs w:val="24"/>
          <w:rtl/>
          <w:lang w:eastAsia="fr-FR"/>
        </w:rPr>
        <w:t xml:space="preserve"> الكتلة على سلم 1/200 أو 1/500</w:t>
      </w:r>
      <w:r w:rsidRPr="00246A0D">
        <w:rPr>
          <w:rFonts w:ascii="Tahoma" w:eastAsia="Times New Roman" w:hAnsi="Tahoma" w:cs="Alawi Naskh"/>
          <w:color w:val="000000"/>
          <w:spacing w:val="2"/>
          <w:sz w:val="24"/>
          <w:szCs w:val="24"/>
          <w:lang w:eastAsia="fr-FR"/>
        </w:rPr>
        <w:t>.</w:t>
      </w:r>
    </w:p>
    <w:p w:rsidR="00246A0D" w:rsidRPr="00246A0D" w:rsidRDefault="00246A0D" w:rsidP="00246A0D">
      <w:pPr>
        <w:numPr>
          <w:ilvl w:val="0"/>
          <w:numId w:val="2"/>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lastRenderedPageBreak/>
        <w:t> </w:t>
      </w:r>
      <w:r w:rsidRPr="00246A0D">
        <w:rPr>
          <w:rFonts w:ascii="Tahoma" w:eastAsia="Times New Roman" w:hAnsi="Tahoma" w:cs="Alawi Naskh"/>
          <w:color w:val="000000"/>
          <w:spacing w:val="2"/>
          <w:sz w:val="24"/>
          <w:szCs w:val="24"/>
          <w:rtl/>
          <w:lang w:eastAsia="fr-FR"/>
        </w:rPr>
        <w:t xml:space="preserve">مخطط </w:t>
      </w:r>
      <w:proofErr w:type="spellStart"/>
      <w:r w:rsidRPr="00246A0D">
        <w:rPr>
          <w:rFonts w:ascii="Tahoma" w:eastAsia="Times New Roman" w:hAnsi="Tahoma" w:cs="Alawi Naskh"/>
          <w:color w:val="000000"/>
          <w:spacing w:val="2"/>
          <w:sz w:val="24"/>
          <w:szCs w:val="24"/>
          <w:rtl/>
          <w:lang w:eastAsia="fr-FR"/>
        </w:rPr>
        <w:t>طبوغرافي</w:t>
      </w:r>
      <w:proofErr w:type="spellEnd"/>
      <w:r w:rsidRPr="00246A0D">
        <w:rPr>
          <w:rFonts w:ascii="Tahoma" w:eastAsia="Times New Roman" w:hAnsi="Tahoma" w:cs="Alawi Naskh"/>
          <w:color w:val="000000"/>
          <w:spacing w:val="2"/>
          <w:sz w:val="24"/>
          <w:szCs w:val="24"/>
          <w:rtl/>
          <w:lang w:eastAsia="fr-FR"/>
        </w:rPr>
        <w:t xml:space="preserve"> على سلم 1/200 أو 1/500</w:t>
      </w:r>
      <w:r w:rsidRPr="00246A0D">
        <w:rPr>
          <w:rFonts w:ascii="Tahoma" w:eastAsia="Times New Roman" w:hAnsi="Tahoma" w:cs="Alawi Naskh"/>
          <w:color w:val="000000"/>
          <w:spacing w:val="2"/>
          <w:sz w:val="24"/>
          <w:szCs w:val="24"/>
          <w:lang w:eastAsia="fr-FR"/>
        </w:rPr>
        <w:t>.</w:t>
      </w:r>
    </w:p>
    <w:p w:rsidR="00246A0D" w:rsidRPr="00246A0D" w:rsidRDefault="00246A0D" w:rsidP="00246A0D">
      <w:pPr>
        <w:numPr>
          <w:ilvl w:val="0"/>
          <w:numId w:val="2"/>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r w:rsidRPr="00246A0D">
        <w:rPr>
          <w:rFonts w:ascii="Tahoma" w:eastAsia="Times New Roman" w:hAnsi="Tahoma" w:cs="Alawi Naskh"/>
          <w:color w:val="000000"/>
          <w:spacing w:val="2"/>
          <w:sz w:val="24"/>
          <w:szCs w:val="24"/>
          <w:rtl/>
          <w:lang w:eastAsia="fr-FR"/>
        </w:rPr>
        <w:t xml:space="preserve">مخططات </w:t>
      </w:r>
      <w:proofErr w:type="gramStart"/>
      <w:r w:rsidRPr="00246A0D">
        <w:rPr>
          <w:rFonts w:ascii="Tahoma" w:eastAsia="Times New Roman" w:hAnsi="Tahoma" w:cs="Alawi Naskh"/>
          <w:color w:val="000000"/>
          <w:spacing w:val="2"/>
          <w:sz w:val="24"/>
          <w:szCs w:val="24"/>
          <w:rtl/>
          <w:lang w:eastAsia="fr-FR"/>
        </w:rPr>
        <w:t>مختلف</w:t>
      </w:r>
      <w:proofErr w:type="gramEnd"/>
      <w:r w:rsidRPr="00246A0D">
        <w:rPr>
          <w:rFonts w:ascii="Tahoma" w:eastAsia="Times New Roman" w:hAnsi="Tahoma" w:cs="Alawi Naskh"/>
          <w:color w:val="000000"/>
          <w:spacing w:val="2"/>
          <w:sz w:val="24"/>
          <w:szCs w:val="24"/>
          <w:rtl/>
          <w:lang w:eastAsia="fr-FR"/>
        </w:rPr>
        <w:t xml:space="preserve"> الطوابق مفصلة على سلم 1/50 أو 1/100</w:t>
      </w:r>
      <w:r w:rsidRPr="00246A0D">
        <w:rPr>
          <w:rFonts w:ascii="Tahoma" w:eastAsia="Times New Roman" w:hAnsi="Tahoma" w:cs="Alawi Naskh"/>
          <w:color w:val="000000"/>
          <w:spacing w:val="2"/>
          <w:sz w:val="24"/>
          <w:szCs w:val="24"/>
          <w:lang w:eastAsia="fr-FR"/>
        </w:rPr>
        <w:t>.</w:t>
      </w:r>
    </w:p>
    <w:p w:rsidR="00246A0D" w:rsidRPr="00246A0D" w:rsidRDefault="00246A0D" w:rsidP="00246A0D">
      <w:pPr>
        <w:numPr>
          <w:ilvl w:val="0"/>
          <w:numId w:val="2"/>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r w:rsidRPr="00246A0D">
        <w:rPr>
          <w:rFonts w:ascii="Tahoma" w:eastAsia="Times New Roman" w:hAnsi="Tahoma" w:cs="Alawi Naskh"/>
          <w:color w:val="000000"/>
          <w:spacing w:val="2"/>
          <w:sz w:val="24"/>
          <w:szCs w:val="24"/>
          <w:rtl/>
          <w:lang w:eastAsia="fr-FR"/>
        </w:rPr>
        <w:t>مقطع طولي ومقطع عرضي للمشروع على سلم 1/50 أو 1/100</w:t>
      </w:r>
      <w:r w:rsidRPr="00246A0D">
        <w:rPr>
          <w:rFonts w:ascii="Tahoma" w:eastAsia="Times New Roman" w:hAnsi="Tahoma" w:cs="Alawi Naskh"/>
          <w:color w:val="000000"/>
          <w:spacing w:val="2"/>
          <w:sz w:val="24"/>
          <w:szCs w:val="24"/>
          <w:lang w:eastAsia="fr-FR"/>
        </w:rPr>
        <w:t>.</w:t>
      </w:r>
    </w:p>
    <w:p w:rsidR="00246A0D" w:rsidRPr="00246A0D" w:rsidRDefault="00246A0D" w:rsidP="00246A0D">
      <w:pPr>
        <w:numPr>
          <w:ilvl w:val="0"/>
          <w:numId w:val="2"/>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proofErr w:type="gramStart"/>
      <w:r w:rsidRPr="00246A0D">
        <w:rPr>
          <w:rFonts w:ascii="Tahoma" w:eastAsia="Times New Roman" w:hAnsi="Tahoma" w:cs="Alawi Naskh"/>
          <w:color w:val="000000"/>
          <w:spacing w:val="2"/>
          <w:sz w:val="24"/>
          <w:szCs w:val="24"/>
          <w:rtl/>
          <w:lang w:eastAsia="fr-FR"/>
        </w:rPr>
        <w:t>مخططات</w:t>
      </w:r>
      <w:proofErr w:type="gramEnd"/>
      <w:r w:rsidRPr="00246A0D">
        <w:rPr>
          <w:rFonts w:ascii="Tahoma" w:eastAsia="Times New Roman" w:hAnsi="Tahoma" w:cs="Alawi Naskh"/>
          <w:color w:val="000000"/>
          <w:spacing w:val="2"/>
          <w:sz w:val="24"/>
          <w:szCs w:val="24"/>
          <w:rtl/>
          <w:lang w:eastAsia="fr-FR"/>
        </w:rPr>
        <w:t xml:space="preserve"> الواجهات على سلم 1/50 أو 1/100</w:t>
      </w:r>
      <w:r w:rsidRPr="00246A0D">
        <w:rPr>
          <w:rFonts w:ascii="Tahoma" w:eastAsia="Times New Roman" w:hAnsi="Tahoma" w:cs="Alawi Naskh"/>
          <w:color w:val="000000"/>
          <w:spacing w:val="2"/>
          <w:sz w:val="24"/>
          <w:szCs w:val="24"/>
          <w:lang w:eastAsia="fr-FR"/>
        </w:rPr>
        <w:t>.</w:t>
      </w:r>
    </w:p>
    <w:p w:rsidR="00246A0D" w:rsidRPr="00246A0D" w:rsidRDefault="00246A0D" w:rsidP="00246A0D">
      <w:pPr>
        <w:numPr>
          <w:ilvl w:val="0"/>
          <w:numId w:val="2"/>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r w:rsidRPr="00246A0D">
        <w:rPr>
          <w:rFonts w:ascii="Tahoma" w:eastAsia="Times New Roman" w:hAnsi="Tahoma" w:cs="Alawi Naskh"/>
          <w:color w:val="000000"/>
          <w:spacing w:val="2"/>
          <w:sz w:val="24"/>
          <w:szCs w:val="24"/>
          <w:rtl/>
          <w:lang w:eastAsia="fr-FR"/>
        </w:rPr>
        <w:t>دراسة تقنية اقتصادية للمشروع</w:t>
      </w:r>
      <w:r w:rsidRPr="00246A0D">
        <w:rPr>
          <w:rFonts w:ascii="Tahoma" w:eastAsia="Times New Roman" w:hAnsi="Tahoma" w:cs="Alawi Naskh"/>
          <w:color w:val="000000"/>
          <w:spacing w:val="2"/>
          <w:sz w:val="24"/>
          <w:szCs w:val="24"/>
          <w:lang w:eastAsia="fr-FR"/>
        </w:rPr>
        <w:t>.</w:t>
      </w:r>
    </w:p>
    <w:p w:rsidR="00246A0D" w:rsidRPr="00EB77CD" w:rsidRDefault="00246A0D" w:rsidP="00246A0D">
      <w:pPr>
        <w:bidi/>
        <w:rPr>
          <w:rFonts w:cs="Alawi Naskh"/>
          <w:rtl/>
        </w:rPr>
      </w:pPr>
    </w:p>
    <w:p w:rsidR="00246A0D" w:rsidRPr="00B83FD8" w:rsidRDefault="00246A0D" w:rsidP="00246A0D">
      <w:pPr>
        <w:bidi/>
        <w:rPr>
          <w:rFonts w:cs="Alawi Naskh"/>
          <w:b/>
          <w:bCs/>
          <w:u w:val="single"/>
          <w:rtl/>
        </w:rPr>
      </w:pPr>
      <w:r w:rsidRPr="00B83FD8">
        <w:rPr>
          <w:rFonts w:cs="Alawi Naskh" w:hint="cs"/>
          <w:b/>
          <w:bCs/>
          <w:u w:val="single"/>
          <w:rtl/>
        </w:rPr>
        <w:t>مسار ملف الاستثمار السياحي</w:t>
      </w:r>
    </w:p>
    <w:p w:rsidR="00246A0D" w:rsidRPr="00246A0D" w:rsidRDefault="00246A0D" w:rsidP="00246A0D">
      <w:pPr>
        <w:shd w:val="clear" w:color="auto" w:fill="FFFFFF"/>
        <w:spacing w:before="100" w:beforeAutospacing="1" w:after="100" w:afterAutospacing="1" w:line="240" w:lineRule="auto"/>
        <w:jc w:val="right"/>
        <w:rPr>
          <w:rFonts w:ascii="Times New Roman" w:eastAsia="Times New Roman" w:hAnsi="Times New Roman" w:cs="Alawi Naskh"/>
          <w:color w:val="555555"/>
          <w:spacing w:val="2"/>
          <w:sz w:val="24"/>
          <w:szCs w:val="24"/>
          <w:lang w:eastAsia="fr-FR"/>
        </w:rPr>
      </w:pPr>
      <w:proofErr w:type="gramStart"/>
      <w:r w:rsidRPr="00246A0D">
        <w:rPr>
          <w:rFonts w:ascii="Tahoma" w:eastAsia="Times New Roman" w:hAnsi="Tahoma" w:cs="Alawi Naskh"/>
          <w:color w:val="000000"/>
          <w:spacing w:val="2"/>
          <w:sz w:val="24"/>
          <w:szCs w:val="24"/>
          <w:rtl/>
          <w:lang w:eastAsia="fr-FR"/>
        </w:rPr>
        <w:t>يرسل</w:t>
      </w:r>
      <w:proofErr w:type="gramEnd"/>
      <w:r w:rsidRPr="00246A0D">
        <w:rPr>
          <w:rFonts w:ascii="Tahoma" w:eastAsia="Times New Roman" w:hAnsi="Tahoma" w:cs="Alawi Naskh"/>
          <w:color w:val="000000"/>
          <w:spacing w:val="2"/>
          <w:sz w:val="24"/>
          <w:szCs w:val="24"/>
          <w:rtl/>
          <w:lang w:eastAsia="fr-FR"/>
        </w:rPr>
        <w:t xml:space="preserve"> من قبل مديرية السياحة والصناعة التقليدية إلى الوزارة المكلفة بالسياحة بغية عرضه على اللجنة المختصة بالدراسة والموافقة المخططات الفندقية</w:t>
      </w:r>
      <w:r w:rsidRPr="00246A0D">
        <w:rPr>
          <w:rFonts w:ascii="Tahoma" w:eastAsia="Times New Roman" w:hAnsi="Tahoma" w:cs="Alawi Naskh"/>
          <w:color w:val="000000"/>
          <w:spacing w:val="2"/>
          <w:sz w:val="24"/>
          <w:szCs w:val="24"/>
          <w:lang w:eastAsia="fr-FR"/>
        </w:rPr>
        <w:t>.</w:t>
      </w:r>
    </w:p>
    <w:p w:rsidR="00246A0D" w:rsidRPr="00246A0D" w:rsidRDefault="00246A0D" w:rsidP="00EB77CD">
      <w:pPr>
        <w:shd w:val="clear" w:color="auto" w:fill="FFFFFF"/>
        <w:bidi/>
        <w:spacing w:before="100" w:beforeAutospacing="1" w:after="100" w:afterAutospacing="1" w:line="240" w:lineRule="auto"/>
        <w:rPr>
          <w:rFonts w:ascii="Times New Roman" w:eastAsia="Times New Roman" w:hAnsi="Times New Roman" w:cs="Alawi Naskh"/>
          <w:color w:val="555555"/>
          <w:spacing w:val="2"/>
          <w:sz w:val="24"/>
          <w:szCs w:val="24"/>
          <w:lang w:eastAsia="fr-FR"/>
        </w:rPr>
      </w:pPr>
      <w:r w:rsidRPr="00246A0D">
        <w:rPr>
          <w:rFonts w:ascii="Tahoma" w:eastAsia="Times New Roman" w:hAnsi="Tahoma" w:cs="Alawi Naskh"/>
          <w:color w:val="000000"/>
          <w:spacing w:val="2"/>
          <w:sz w:val="24"/>
          <w:szCs w:val="24"/>
          <w:rtl/>
          <w:lang w:eastAsia="fr-FR"/>
        </w:rPr>
        <w:t>اللجنة المختصة بالدراسة والموافقة المخططات الفندقية تصدر القرارات التالية</w:t>
      </w:r>
      <w:r w:rsidRPr="00246A0D">
        <w:rPr>
          <w:rFonts w:ascii="Tahoma" w:eastAsia="Times New Roman" w:hAnsi="Tahoma" w:cs="Alawi Naskh"/>
          <w:color w:val="000000"/>
          <w:spacing w:val="2"/>
          <w:sz w:val="24"/>
          <w:szCs w:val="24"/>
          <w:lang w:eastAsia="fr-FR"/>
        </w:rPr>
        <w:t>:</w:t>
      </w:r>
    </w:p>
    <w:p w:rsidR="00246A0D" w:rsidRPr="00246A0D" w:rsidRDefault="00246A0D" w:rsidP="00EB77CD">
      <w:pPr>
        <w:numPr>
          <w:ilvl w:val="0"/>
          <w:numId w:val="3"/>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proofErr w:type="gramStart"/>
      <w:r w:rsidRPr="00246A0D">
        <w:rPr>
          <w:rFonts w:ascii="Tahoma" w:eastAsia="Times New Roman" w:hAnsi="Tahoma" w:cs="Alawi Naskh"/>
          <w:color w:val="000000"/>
          <w:spacing w:val="2"/>
          <w:sz w:val="24"/>
          <w:szCs w:val="24"/>
          <w:rtl/>
          <w:lang w:eastAsia="fr-FR"/>
        </w:rPr>
        <w:t>الموافقة</w:t>
      </w:r>
      <w:proofErr w:type="gramEnd"/>
      <w:r w:rsidRPr="00246A0D">
        <w:rPr>
          <w:rFonts w:ascii="Tahoma" w:eastAsia="Times New Roman" w:hAnsi="Tahoma" w:cs="Alawi Naskh"/>
          <w:color w:val="000000"/>
          <w:spacing w:val="2"/>
          <w:sz w:val="24"/>
          <w:szCs w:val="24"/>
          <w:rtl/>
          <w:lang w:eastAsia="fr-FR"/>
        </w:rPr>
        <w:t xml:space="preserve"> المبدئية</w:t>
      </w:r>
      <w:r w:rsidRPr="00246A0D">
        <w:rPr>
          <w:rFonts w:ascii="Tahoma" w:eastAsia="Times New Roman" w:hAnsi="Tahoma" w:cs="Alawi Naskh"/>
          <w:color w:val="000000"/>
          <w:spacing w:val="2"/>
          <w:sz w:val="24"/>
          <w:szCs w:val="24"/>
          <w:lang w:eastAsia="fr-FR"/>
        </w:rPr>
        <w:t>.</w:t>
      </w:r>
    </w:p>
    <w:p w:rsidR="00246A0D" w:rsidRPr="00246A0D" w:rsidRDefault="00246A0D" w:rsidP="00EB77CD">
      <w:pPr>
        <w:numPr>
          <w:ilvl w:val="0"/>
          <w:numId w:val="3"/>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r w:rsidRPr="00246A0D">
        <w:rPr>
          <w:rFonts w:ascii="Tahoma" w:eastAsia="Times New Roman" w:hAnsi="Tahoma" w:cs="Alawi Naskh"/>
          <w:color w:val="000000"/>
          <w:spacing w:val="2"/>
          <w:sz w:val="24"/>
          <w:szCs w:val="24"/>
          <w:rtl/>
          <w:lang w:eastAsia="fr-FR"/>
        </w:rPr>
        <w:t>الموافقة المبدئية بتحفظات</w:t>
      </w:r>
      <w:r w:rsidRPr="00246A0D">
        <w:rPr>
          <w:rFonts w:ascii="Tahoma" w:eastAsia="Times New Roman" w:hAnsi="Tahoma" w:cs="Alawi Naskh"/>
          <w:color w:val="000000"/>
          <w:spacing w:val="2"/>
          <w:sz w:val="24"/>
          <w:szCs w:val="24"/>
          <w:lang w:eastAsia="fr-FR"/>
        </w:rPr>
        <w:t>.</w:t>
      </w:r>
    </w:p>
    <w:p w:rsidR="00246A0D" w:rsidRPr="00246A0D" w:rsidRDefault="00246A0D" w:rsidP="00EB77CD">
      <w:pPr>
        <w:numPr>
          <w:ilvl w:val="0"/>
          <w:numId w:val="3"/>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246A0D">
        <w:rPr>
          <w:rFonts w:ascii="Tahoma" w:eastAsia="Times New Roman" w:hAnsi="Tahoma" w:cs="Alawi Naskh"/>
          <w:color w:val="000000"/>
          <w:spacing w:val="2"/>
          <w:sz w:val="24"/>
          <w:szCs w:val="24"/>
          <w:lang w:eastAsia="fr-FR"/>
        </w:rPr>
        <w:t> </w:t>
      </w:r>
      <w:proofErr w:type="gramStart"/>
      <w:r w:rsidRPr="00246A0D">
        <w:rPr>
          <w:rFonts w:ascii="Tahoma" w:eastAsia="Times New Roman" w:hAnsi="Tahoma" w:cs="Alawi Naskh"/>
          <w:color w:val="000000"/>
          <w:spacing w:val="2"/>
          <w:sz w:val="24"/>
          <w:szCs w:val="24"/>
          <w:rtl/>
          <w:lang w:eastAsia="fr-FR"/>
        </w:rPr>
        <w:t>الرفض</w:t>
      </w:r>
      <w:proofErr w:type="gramEnd"/>
      <w:r w:rsidRPr="00246A0D">
        <w:rPr>
          <w:rFonts w:ascii="Tahoma" w:eastAsia="Times New Roman" w:hAnsi="Tahoma" w:cs="Alawi Naskh"/>
          <w:color w:val="000000"/>
          <w:spacing w:val="2"/>
          <w:sz w:val="24"/>
          <w:szCs w:val="24"/>
          <w:lang w:eastAsia="fr-FR"/>
        </w:rPr>
        <w:t>.</w:t>
      </w:r>
    </w:p>
    <w:p w:rsidR="00D36A38" w:rsidRDefault="00246A0D" w:rsidP="00246A0D">
      <w:pPr>
        <w:shd w:val="clear" w:color="auto" w:fill="FFFFFF"/>
        <w:spacing w:before="100" w:beforeAutospacing="1" w:after="100" w:afterAutospacing="1" w:line="240" w:lineRule="auto"/>
        <w:jc w:val="right"/>
        <w:rPr>
          <w:rFonts w:ascii="Tahoma" w:eastAsia="Times New Roman" w:hAnsi="Tahoma" w:cs="Alawi Naskh"/>
          <w:color w:val="000000"/>
          <w:spacing w:val="2"/>
          <w:sz w:val="24"/>
          <w:szCs w:val="24"/>
          <w:rtl/>
          <w:lang w:eastAsia="fr-FR"/>
        </w:rPr>
      </w:pPr>
      <w:r w:rsidRPr="00246A0D">
        <w:rPr>
          <w:rFonts w:ascii="Tahoma" w:eastAsia="Times New Roman" w:hAnsi="Tahoma" w:cs="Alawi Naskh"/>
          <w:color w:val="000000"/>
          <w:spacing w:val="2"/>
          <w:sz w:val="24"/>
          <w:szCs w:val="24"/>
          <w:rtl/>
          <w:lang w:eastAsia="fr-FR"/>
        </w:rPr>
        <w:t>القرار الصادر عن اللجنة يبلغ إلى المستثمر بغية استكمال ملفه وهذا من أجل ملفات رخصة البناء والتمويل وامتيازات الوكالة الوطنية لتطوير الاستثمار والسجل التجاري</w:t>
      </w:r>
    </w:p>
    <w:p w:rsidR="00D36A38" w:rsidRPr="005E4A0F" w:rsidRDefault="00D36A38" w:rsidP="00246A0D">
      <w:pPr>
        <w:shd w:val="clear" w:color="auto" w:fill="FFFFFF"/>
        <w:spacing w:before="100" w:beforeAutospacing="1" w:after="100" w:afterAutospacing="1" w:line="240" w:lineRule="auto"/>
        <w:jc w:val="right"/>
        <w:rPr>
          <w:rFonts w:ascii="Tahoma" w:eastAsia="Times New Roman" w:hAnsi="Tahoma" w:cs="Alawi Naskh"/>
          <w:b/>
          <w:bCs/>
          <w:color w:val="000000"/>
          <w:spacing w:val="2"/>
          <w:sz w:val="24"/>
          <w:szCs w:val="24"/>
          <w:u w:val="single"/>
          <w:rtl/>
          <w:lang w:eastAsia="fr-FR"/>
        </w:rPr>
      </w:pPr>
      <w:r w:rsidRPr="005E4A0F">
        <w:rPr>
          <w:rFonts w:ascii="Tahoma" w:eastAsia="Times New Roman" w:hAnsi="Tahoma" w:cs="Alawi Naskh" w:hint="cs"/>
          <w:b/>
          <w:bCs/>
          <w:color w:val="000000"/>
          <w:spacing w:val="2"/>
          <w:sz w:val="24"/>
          <w:szCs w:val="24"/>
          <w:u w:val="single"/>
          <w:rtl/>
          <w:lang w:eastAsia="fr-FR"/>
        </w:rPr>
        <w:t>الامتيازات المتعلقة بالحصول على العقار:</w:t>
      </w:r>
    </w:p>
    <w:p w:rsidR="005E4A0F" w:rsidRPr="005E4A0F" w:rsidRDefault="005E4A0F" w:rsidP="005E4A0F">
      <w:pPr>
        <w:shd w:val="clear" w:color="auto" w:fill="FFFFFF"/>
        <w:bidi/>
        <w:spacing w:before="100" w:beforeAutospacing="1" w:after="100" w:afterAutospacing="1" w:line="240" w:lineRule="auto"/>
        <w:rPr>
          <w:rFonts w:ascii="Times New Roman" w:eastAsia="Times New Roman" w:hAnsi="Times New Roman" w:cs="Alawi Naskh"/>
          <w:color w:val="555555"/>
          <w:spacing w:val="2"/>
          <w:sz w:val="24"/>
          <w:szCs w:val="24"/>
          <w:lang w:eastAsia="fr-FR"/>
        </w:rPr>
      </w:pPr>
      <w:proofErr w:type="gramStart"/>
      <w:r>
        <w:rPr>
          <w:rFonts w:ascii="Tahoma" w:eastAsia="Times New Roman" w:hAnsi="Tahoma" w:cs="Alawi Naskh" w:hint="cs"/>
          <w:color w:val="000000"/>
          <w:spacing w:val="2"/>
          <w:sz w:val="24"/>
          <w:szCs w:val="24"/>
          <w:rtl/>
          <w:lang w:eastAsia="fr-FR"/>
        </w:rPr>
        <w:t>ا</w:t>
      </w:r>
      <w:r w:rsidRPr="005E4A0F">
        <w:rPr>
          <w:rFonts w:ascii="Tahoma" w:eastAsia="Times New Roman" w:hAnsi="Tahoma" w:cs="Alawi Naskh"/>
          <w:color w:val="000000"/>
          <w:spacing w:val="2"/>
          <w:sz w:val="24"/>
          <w:szCs w:val="24"/>
          <w:rtl/>
          <w:lang w:eastAsia="fr-FR"/>
        </w:rPr>
        <w:t>لقطعة</w:t>
      </w:r>
      <w:proofErr w:type="gramEnd"/>
      <w:r w:rsidRPr="005E4A0F">
        <w:rPr>
          <w:rFonts w:ascii="Tahoma" w:eastAsia="Times New Roman" w:hAnsi="Tahoma" w:cs="Alawi Naskh"/>
          <w:color w:val="000000"/>
          <w:spacing w:val="2"/>
          <w:sz w:val="24"/>
          <w:szCs w:val="24"/>
          <w:rtl/>
          <w:lang w:eastAsia="fr-FR"/>
        </w:rPr>
        <w:t xml:space="preserve"> الأرضية موطن المشروع يمكن أن تكون ملكية </w:t>
      </w:r>
      <w:proofErr w:type="spellStart"/>
      <w:r w:rsidRPr="005E4A0F">
        <w:rPr>
          <w:rFonts w:ascii="Tahoma" w:eastAsia="Times New Roman" w:hAnsi="Tahoma" w:cs="Alawi Naskh"/>
          <w:color w:val="000000"/>
          <w:spacing w:val="2"/>
          <w:sz w:val="24"/>
          <w:szCs w:val="24"/>
          <w:rtl/>
          <w:lang w:eastAsia="fr-FR"/>
        </w:rPr>
        <w:t>خاصة،</w:t>
      </w:r>
      <w:proofErr w:type="spellEnd"/>
      <w:r w:rsidRPr="005E4A0F">
        <w:rPr>
          <w:rFonts w:ascii="Tahoma" w:eastAsia="Times New Roman" w:hAnsi="Tahoma" w:cs="Alawi Naskh"/>
          <w:color w:val="000000"/>
          <w:spacing w:val="2"/>
          <w:sz w:val="24"/>
          <w:szCs w:val="24"/>
          <w:rtl/>
          <w:lang w:eastAsia="fr-FR"/>
        </w:rPr>
        <w:t xml:space="preserve"> عقد </w:t>
      </w:r>
      <w:proofErr w:type="spellStart"/>
      <w:r w:rsidRPr="005E4A0F">
        <w:rPr>
          <w:rFonts w:ascii="Tahoma" w:eastAsia="Times New Roman" w:hAnsi="Tahoma" w:cs="Alawi Naskh"/>
          <w:color w:val="000000"/>
          <w:spacing w:val="2"/>
          <w:sz w:val="24"/>
          <w:szCs w:val="24"/>
          <w:rtl/>
          <w:lang w:eastAsia="fr-FR"/>
        </w:rPr>
        <w:t>إيجار،</w:t>
      </w:r>
      <w:proofErr w:type="spellEnd"/>
      <w:r w:rsidRPr="005E4A0F">
        <w:rPr>
          <w:rFonts w:ascii="Tahoma" w:eastAsia="Times New Roman" w:hAnsi="Tahoma" w:cs="Alawi Naskh"/>
          <w:color w:val="000000"/>
          <w:spacing w:val="2"/>
          <w:sz w:val="24"/>
          <w:szCs w:val="24"/>
          <w:rtl/>
          <w:lang w:eastAsia="fr-FR"/>
        </w:rPr>
        <w:t xml:space="preserve"> أو ملكية خاصة للدولة تمنح عن طريق عقد الامتياز من طرف الوالي بالتراضي</w:t>
      </w:r>
      <w:r w:rsidRPr="005E4A0F">
        <w:rPr>
          <w:rFonts w:ascii="Tahoma" w:eastAsia="Times New Roman" w:hAnsi="Tahoma" w:cs="Alawi Naskh"/>
          <w:color w:val="000000"/>
          <w:spacing w:val="2"/>
          <w:sz w:val="24"/>
          <w:szCs w:val="24"/>
          <w:lang w:eastAsia="fr-FR"/>
        </w:rPr>
        <w:t>.</w:t>
      </w:r>
    </w:p>
    <w:p w:rsidR="005E4A0F" w:rsidRPr="005E4A0F" w:rsidRDefault="005E4A0F" w:rsidP="005E4A0F">
      <w:pPr>
        <w:shd w:val="clear" w:color="auto" w:fill="FFFFFF"/>
        <w:bidi/>
        <w:spacing w:before="100" w:beforeAutospacing="1" w:after="100" w:afterAutospacing="1" w:line="240" w:lineRule="auto"/>
        <w:rPr>
          <w:rFonts w:ascii="Times New Roman" w:eastAsia="Times New Roman" w:hAnsi="Times New Roman" w:cs="Alawi Naskh"/>
          <w:color w:val="555555"/>
          <w:spacing w:val="2"/>
          <w:sz w:val="24"/>
          <w:szCs w:val="24"/>
          <w:lang w:eastAsia="fr-FR"/>
        </w:rPr>
      </w:pPr>
      <w:proofErr w:type="gramStart"/>
      <w:r w:rsidRPr="005E4A0F">
        <w:rPr>
          <w:rFonts w:ascii="Tahoma" w:eastAsia="Times New Roman" w:hAnsi="Tahoma" w:cs="Alawi Naskh"/>
          <w:color w:val="000000"/>
          <w:spacing w:val="2"/>
          <w:sz w:val="24"/>
          <w:szCs w:val="24"/>
          <w:rtl/>
          <w:lang w:eastAsia="fr-FR"/>
        </w:rPr>
        <w:t>وإذا</w:t>
      </w:r>
      <w:proofErr w:type="gramEnd"/>
      <w:r w:rsidRPr="005E4A0F">
        <w:rPr>
          <w:rFonts w:ascii="Tahoma" w:eastAsia="Times New Roman" w:hAnsi="Tahoma" w:cs="Alawi Naskh"/>
          <w:color w:val="000000"/>
          <w:spacing w:val="2"/>
          <w:sz w:val="24"/>
          <w:szCs w:val="24"/>
          <w:rtl/>
          <w:lang w:eastAsia="fr-FR"/>
        </w:rPr>
        <w:t xml:space="preserve"> كانت القطعة الأرضية موطن المشروع تتواجد داخل مناطق التوسع السياحي لابد من رأي المسبق للوكالة الوطنية لتنمية السياحة وموافقة الوزير المكلف بالسياحة</w:t>
      </w:r>
      <w:r w:rsidRPr="005E4A0F">
        <w:rPr>
          <w:rFonts w:ascii="Tahoma" w:eastAsia="Times New Roman" w:hAnsi="Tahoma" w:cs="Alawi Naskh"/>
          <w:color w:val="000000"/>
          <w:spacing w:val="2"/>
          <w:sz w:val="24"/>
          <w:szCs w:val="24"/>
          <w:lang w:eastAsia="fr-FR"/>
        </w:rPr>
        <w:t>.</w:t>
      </w:r>
    </w:p>
    <w:p w:rsidR="005E4A0F" w:rsidRPr="005E4A0F" w:rsidRDefault="005E4A0F" w:rsidP="005E4A0F">
      <w:pPr>
        <w:shd w:val="clear" w:color="auto" w:fill="FFFFFF"/>
        <w:bidi/>
        <w:spacing w:before="100" w:beforeAutospacing="1" w:after="100" w:afterAutospacing="1" w:line="240" w:lineRule="auto"/>
        <w:rPr>
          <w:rFonts w:ascii="Times New Roman" w:eastAsia="Times New Roman" w:hAnsi="Times New Roman" w:cs="Alawi Naskh"/>
          <w:color w:val="555555"/>
          <w:spacing w:val="2"/>
          <w:sz w:val="24"/>
          <w:szCs w:val="24"/>
          <w:lang w:eastAsia="fr-FR"/>
        </w:rPr>
      </w:pPr>
      <w:r w:rsidRPr="005E4A0F">
        <w:rPr>
          <w:rFonts w:ascii="Tahoma" w:eastAsia="Times New Roman" w:hAnsi="Tahoma" w:cs="Alawi Naskh"/>
          <w:b/>
          <w:bCs/>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يرخص الامتياز عن طريق الوالي وموافقة الوزير المكلف بالسياحة</w:t>
      </w:r>
      <w:r w:rsidRPr="005E4A0F">
        <w:rPr>
          <w:rFonts w:ascii="Tahoma" w:eastAsia="Times New Roman" w:hAnsi="Tahoma" w:cs="Alawi Naskh"/>
          <w:color w:val="000000"/>
          <w:spacing w:val="2"/>
          <w:sz w:val="24"/>
          <w:szCs w:val="24"/>
          <w:lang w:eastAsia="fr-FR"/>
        </w:rPr>
        <w:t>:</w:t>
      </w:r>
    </w:p>
    <w:p w:rsidR="005E4A0F" w:rsidRPr="005E4A0F" w:rsidRDefault="005E4A0F" w:rsidP="005E4A0F">
      <w:pPr>
        <w:numPr>
          <w:ilvl w:val="0"/>
          <w:numId w:val="4"/>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 xml:space="preserve">الإتاوة </w:t>
      </w:r>
      <w:proofErr w:type="spellStart"/>
      <w:r w:rsidRPr="005E4A0F">
        <w:rPr>
          <w:rFonts w:ascii="Tahoma" w:eastAsia="Times New Roman" w:hAnsi="Tahoma" w:cs="Alawi Naskh"/>
          <w:color w:val="000000"/>
          <w:spacing w:val="2"/>
          <w:sz w:val="24"/>
          <w:szCs w:val="24"/>
          <w:rtl/>
          <w:lang w:eastAsia="fr-FR"/>
        </w:rPr>
        <w:t>الايجارية</w:t>
      </w:r>
      <w:proofErr w:type="spellEnd"/>
      <w:r w:rsidRPr="005E4A0F">
        <w:rPr>
          <w:rFonts w:ascii="Tahoma" w:eastAsia="Times New Roman" w:hAnsi="Tahoma" w:cs="Alawi Naskh"/>
          <w:color w:val="000000"/>
          <w:spacing w:val="2"/>
          <w:sz w:val="24"/>
          <w:szCs w:val="24"/>
          <w:rtl/>
          <w:lang w:eastAsia="fr-FR"/>
        </w:rPr>
        <w:t xml:space="preserve"> السنوية تمثل 1/33 من القيمة التجارية للقطعة الأرضية محل منح الامتياز</w:t>
      </w:r>
    </w:p>
    <w:p w:rsidR="005E4A0F" w:rsidRPr="005E4A0F" w:rsidRDefault="005E4A0F" w:rsidP="005E4A0F">
      <w:pPr>
        <w:numPr>
          <w:ilvl w:val="0"/>
          <w:numId w:val="4"/>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 xml:space="preserve">تخفيض الإتاوة </w:t>
      </w:r>
      <w:proofErr w:type="spellStart"/>
      <w:r w:rsidRPr="005E4A0F">
        <w:rPr>
          <w:rFonts w:ascii="Tahoma" w:eastAsia="Times New Roman" w:hAnsi="Tahoma" w:cs="Alawi Naskh"/>
          <w:color w:val="000000"/>
          <w:spacing w:val="2"/>
          <w:sz w:val="24"/>
          <w:szCs w:val="24"/>
          <w:rtl/>
          <w:lang w:eastAsia="fr-FR"/>
        </w:rPr>
        <w:t>الايجارية</w:t>
      </w:r>
      <w:proofErr w:type="spellEnd"/>
      <w:r w:rsidRPr="005E4A0F">
        <w:rPr>
          <w:rFonts w:ascii="Tahoma" w:eastAsia="Times New Roman" w:hAnsi="Tahoma" w:cs="Alawi Naskh"/>
          <w:color w:val="000000"/>
          <w:spacing w:val="2"/>
          <w:sz w:val="24"/>
          <w:szCs w:val="24"/>
          <w:rtl/>
          <w:lang w:eastAsia="fr-FR"/>
        </w:rPr>
        <w:t xml:space="preserve"> السنوية لمنح الامتياز للقطعة الأرضية</w:t>
      </w:r>
      <w:r w:rsidRPr="005E4A0F">
        <w:rPr>
          <w:rFonts w:ascii="Tahoma" w:eastAsia="Times New Roman" w:hAnsi="Tahoma" w:cs="Alawi Naskh"/>
          <w:color w:val="000000"/>
          <w:spacing w:val="2"/>
          <w:sz w:val="24"/>
          <w:szCs w:val="24"/>
          <w:lang w:eastAsia="fr-FR"/>
        </w:rPr>
        <w:t>:</w:t>
      </w:r>
    </w:p>
    <w:p w:rsidR="005E4A0F" w:rsidRPr="005E4A0F" w:rsidRDefault="005E4A0F" w:rsidP="005E4A0F">
      <w:pPr>
        <w:numPr>
          <w:ilvl w:val="0"/>
          <w:numId w:val="4"/>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xml:space="preserve"> 90% </w:t>
      </w:r>
      <w:r w:rsidRPr="005E4A0F">
        <w:rPr>
          <w:rFonts w:ascii="Tahoma" w:eastAsia="Times New Roman" w:hAnsi="Tahoma" w:cs="Alawi Naskh"/>
          <w:color w:val="000000"/>
          <w:spacing w:val="2"/>
          <w:sz w:val="24"/>
          <w:szCs w:val="24"/>
          <w:rtl/>
          <w:lang w:eastAsia="fr-FR"/>
        </w:rPr>
        <w:t xml:space="preserve">خلال فترة </w:t>
      </w:r>
      <w:r w:rsidRPr="005E4A0F">
        <w:rPr>
          <w:rFonts w:ascii="Tahoma" w:eastAsia="Times New Roman" w:hAnsi="Tahoma" w:cs="Alawi Naskh" w:hint="cs"/>
          <w:color w:val="000000"/>
          <w:spacing w:val="2"/>
          <w:sz w:val="24"/>
          <w:szCs w:val="24"/>
          <w:rtl/>
          <w:lang w:eastAsia="fr-FR"/>
        </w:rPr>
        <w:t>الإنجاز</w:t>
      </w:r>
      <w:r w:rsidRPr="005E4A0F">
        <w:rPr>
          <w:rFonts w:ascii="Tahoma" w:eastAsia="Times New Roman" w:hAnsi="Tahoma" w:cs="Alawi Naskh"/>
          <w:color w:val="000000"/>
          <w:spacing w:val="2"/>
          <w:sz w:val="24"/>
          <w:szCs w:val="24"/>
          <w:rtl/>
          <w:lang w:eastAsia="fr-FR"/>
        </w:rPr>
        <w:t xml:space="preserve"> من سنة واحدة إلى ثلاث سنوات</w:t>
      </w:r>
    </w:p>
    <w:p w:rsidR="005E4A0F" w:rsidRPr="005E4A0F" w:rsidRDefault="005E4A0F" w:rsidP="005E4A0F">
      <w:pPr>
        <w:numPr>
          <w:ilvl w:val="0"/>
          <w:numId w:val="4"/>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xml:space="preserve"> 50% </w:t>
      </w:r>
      <w:r w:rsidRPr="005E4A0F">
        <w:rPr>
          <w:rFonts w:ascii="Tahoma" w:eastAsia="Times New Roman" w:hAnsi="Tahoma" w:cs="Alawi Naskh"/>
          <w:color w:val="000000"/>
          <w:spacing w:val="2"/>
          <w:sz w:val="24"/>
          <w:szCs w:val="24"/>
          <w:rtl/>
          <w:lang w:eastAsia="fr-FR"/>
        </w:rPr>
        <w:t xml:space="preserve">خلال فترة </w:t>
      </w:r>
      <w:r w:rsidRPr="005E4A0F">
        <w:rPr>
          <w:rFonts w:ascii="Tahoma" w:eastAsia="Times New Roman" w:hAnsi="Tahoma" w:cs="Alawi Naskh" w:hint="cs"/>
          <w:color w:val="000000"/>
          <w:spacing w:val="2"/>
          <w:sz w:val="24"/>
          <w:szCs w:val="24"/>
          <w:rtl/>
          <w:lang w:eastAsia="fr-FR"/>
        </w:rPr>
        <w:t>الاستغلال</w:t>
      </w:r>
      <w:r w:rsidRPr="005E4A0F">
        <w:rPr>
          <w:rFonts w:ascii="Tahoma" w:eastAsia="Times New Roman" w:hAnsi="Tahoma" w:cs="Alawi Naskh"/>
          <w:color w:val="000000"/>
          <w:spacing w:val="2"/>
          <w:sz w:val="24"/>
          <w:szCs w:val="24"/>
          <w:rtl/>
          <w:lang w:eastAsia="fr-FR"/>
        </w:rPr>
        <w:t xml:space="preserve"> من سنة واحدة إلى ثلاث سنوات</w:t>
      </w:r>
      <w:r w:rsidRPr="005E4A0F">
        <w:rPr>
          <w:rFonts w:ascii="Tahoma" w:eastAsia="Times New Roman" w:hAnsi="Tahoma" w:cs="Alawi Naskh"/>
          <w:color w:val="000000"/>
          <w:spacing w:val="2"/>
          <w:sz w:val="24"/>
          <w:szCs w:val="24"/>
          <w:lang w:eastAsia="fr-FR"/>
        </w:rPr>
        <w:t>.</w:t>
      </w:r>
    </w:p>
    <w:p w:rsidR="005E4A0F" w:rsidRPr="005E4A0F" w:rsidRDefault="005E4A0F" w:rsidP="005E4A0F">
      <w:pPr>
        <w:numPr>
          <w:ilvl w:val="0"/>
          <w:numId w:val="4"/>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 xml:space="preserve">الدينار الرمزي للمتر المربع </w:t>
      </w:r>
      <w:proofErr w:type="spellStart"/>
      <w:r w:rsidRPr="005E4A0F">
        <w:rPr>
          <w:rFonts w:ascii="Tahoma" w:eastAsia="Times New Roman" w:hAnsi="Tahoma" w:cs="Alawi Naskh"/>
          <w:color w:val="000000"/>
          <w:spacing w:val="2"/>
          <w:sz w:val="24"/>
          <w:szCs w:val="24"/>
          <w:rtl/>
          <w:lang w:eastAsia="fr-FR"/>
        </w:rPr>
        <w:t>(م²)</w:t>
      </w:r>
      <w:proofErr w:type="spellEnd"/>
      <w:r w:rsidRPr="005E4A0F">
        <w:rPr>
          <w:rFonts w:ascii="Tahoma" w:eastAsia="Times New Roman" w:hAnsi="Tahoma" w:cs="Alawi Naskh"/>
          <w:color w:val="000000"/>
          <w:spacing w:val="2"/>
          <w:sz w:val="24"/>
          <w:szCs w:val="24"/>
          <w:rtl/>
          <w:lang w:eastAsia="fr-FR"/>
        </w:rPr>
        <w:t xml:space="preserve"> خلال فترة عشر سنوات (10</w:t>
      </w:r>
      <w:proofErr w:type="spellStart"/>
      <w:r w:rsidRPr="005E4A0F">
        <w:rPr>
          <w:rFonts w:ascii="Tahoma" w:eastAsia="Times New Roman" w:hAnsi="Tahoma" w:cs="Alawi Naskh"/>
          <w:color w:val="000000"/>
          <w:spacing w:val="2"/>
          <w:sz w:val="24"/>
          <w:szCs w:val="24"/>
          <w:rtl/>
          <w:lang w:eastAsia="fr-FR"/>
        </w:rPr>
        <w:t>)</w:t>
      </w:r>
      <w:proofErr w:type="spellEnd"/>
      <w:r w:rsidRPr="005E4A0F">
        <w:rPr>
          <w:rFonts w:ascii="Tahoma" w:eastAsia="Times New Roman" w:hAnsi="Tahoma" w:cs="Alawi Naskh"/>
          <w:color w:val="000000"/>
          <w:spacing w:val="2"/>
          <w:sz w:val="24"/>
          <w:szCs w:val="24"/>
          <w:rtl/>
          <w:lang w:eastAsia="fr-FR"/>
        </w:rPr>
        <w:t xml:space="preserve"> بالنسبة لولايات الجنوب والهضاب العليا</w:t>
      </w:r>
    </w:p>
    <w:p w:rsidR="005E4A0F" w:rsidRPr="005E4A0F" w:rsidRDefault="005E4A0F" w:rsidP="005E4A0F">
      <w:pPr>
        <w:numPr>
          <w:ilvl w:val="0"/>
          <w:numId w:val="4"/>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 xml:space="preserve">الدينار الرمزي للمتر </w:t>
      </w:r>
      <w:proofErr w:type="gramStart"/>
      <w:r w:rsidRPr="005E4A0F">
        <w:rPr>
          <w:rFonts w:ascii="Tahoma" w:eastAsia="Times New Roman" w:hAnsi="Tahoma" w:cs="Alawi Naskh"/>
          <w:color w:val="000000"/>
          <w:spacing w:val="2"/>
          <w:sz w:val="24"/>
          <w:szCs w:val="24"/>
          <w:rtl/>
          <w:lang w:eastAsia="fr-FR"/>
        </w:rPr>
        <w:t>المربع</w:t>
      </w:r>
      <w:proofErr w:type="gramEnd"/>
      <w:r w:rsidRPr="005E4A0F">
        <w:rPr>
          <w:rFonts w:ascii="Tahoma" w:eastAsia="Times New Roman" w:hAnsi="Tahoma" w:cs="Alawi Naskh"/>
          <w:color w:val="000000"/>
          <w:spacing w:val="2"/>
          <w:sz w:val="24"/>
          <w:szCs w:val="24"/>
          <w:rtl/>
          <w:lang w:eastAsia="fr-FR"/>
        </w:rPr>
        <w:t xml:space="preserve"> </w:t>
      </w:r>
      <w:proofErr w:type="spellStart"/>
      <w:r w:rsidRPr="005E4A0F">
        <w:rPr>
          <w:rFonts w:ascii="Tahoma" w:eastAsia="Times New Roman" w:hAnsi="Tahoma" w:cs="Alawi Naskh"/>
          <w:color w:val="000000"/>
          <w:spacing w:val="2"/>
          <w:sz w:val="24"/>
          <w:szCs w:val="24"/>
          <w:rtl/>
          <w:lang w:eastAsia="fr-FR"/>
        </w:rPr>
        <w:t>(م²)</w:t>
      </w:r>
      <w:proofErr w:type="spellEnd"/>
      <w:r w:rsidRPr="005E4A0F">
        <w:rPr>
          <w:rFonts w:ascii="Tahoma" w:eastAsia="Times New Roman" w:hAnsi="Tahoma" w:cs="Alawi Naskh"/>
          <w:color w:val="000000"/>
          <w:spacing w:val="2"/>
          <w:sz w:val="24"/>
          <w:szCs w:val="24"/>
          <w:rtl/>
          <w:lang w:eastAsia="fr-FR"/>
        </w:rPr>
        <w:t xml:space="preserve"> خلال فترة خمسة عشر سنة (15</w:t>
      </w:r>
      <w:proofErr w:type="spellStart"/>
      <w:r w:rsidRPr="005E4A0F">
        <w:rPr>
          <w:rFonts w:ascii="Tahoma" w:eastAsia="Times New Roman" w:hAnsi="Tahoma" w:cs="Alawi Naskh"/>
          <w:color w:val="000000"/>
          <w:spacing w:val="2"/>
          <w:sz w:val="24"/>
          <w:szCs w:val="24"/>
          <w:rtl/>
          <w:lang w:eastAsia="fr-FR"/>
        </w:rPr>
        <w:t>)</w:t>
      </w:r>
      <w:proofErr w:type="spellEnd"/>
      <w:r w:rsidRPr="005E4A0F">
        <w:rPr>
          <w:rFonts w:ascii="Tahoma" w:eastAsia="Times New Roman" w:hAnsi="Tahoma" w:cs="Alawi Naskh"/>
          <w:color w:val="000000"/>
          <w:spacing w:val="2"/>
          <w:sz w:val="24"/>
          <w:szCs w:val="24"/>
          <w:rtl/>
          <w:lang w:eastAsia="fr-FR"/>
        </w:rPr>
        <w:t xml:space="preserve"> بالنسبة لولايات الجنوب الكبير</w:t>
      </w:r>
      <w:r w:rsidRPr="005E4A0F">
        <w:rPr>
          <w:rFonts w:ascii="Tahoma" w:eastAsia="Times New Roman" w:hAnsi="Tahoma" w:cs="Alawi Naskh"/>
          <w:color w:val="000000"/>
          <w:spacing w:val="2"/>
          <w:sz w:val="24"/>
          <w:szCs w:val="24"/>
          <w:lang w:eastAsia="fr-FR"/>
        </w:rPr>
        <w:t>.</w:t>
      </w:r>
    </w:p>
    <w:p w:rsidR="005E4A0F" w:rsidRPr="005E4A0F" w:rsidRDefault="005E4A0F" w:rsidP="005E4A0F">
      <w:pPr>
        <w:shd w:val="clear" w:color="auto" w:fill="FFFFFF"/>
        <w:bidi/>
        <w:spacing w:before="100" w:beforeAutospacing="1" w:after="100" w:afterAutospacing="1" w:line="240" w:lineRule="auto"/>
        <w:ind w:left="360"/>
        <w:rPr>
          <w:rFonts w:ascii="Roboto" w:eastAsia="Times New Roman" w:hAnsi="Roboto" w:cs="Alawi Naskh"/>
          <w:b/>
          <w:bCs/>
          <w:color w:val="555555"/>
          <w:spacing w:val="2"/>
          <w:sz w:val="24"/>
          <w:szCs w:val="24"/>
          <w:u w:val="single"/>
          <w:rtl/>
          <w:lang w:eastAsia="fr-FR"/>
        </w:rPr>
      </w:pPr>
      <w:proofErr w:type="spellStart"/>
      <w:r w:rsidRPr="005E4A0F">
        <w:rPr>
          <w:rFonts w:ascii="Roboto" w:eastAsia="Times New Roman" w:hAnsi="Roboto" w:cs="Alawi Naskh" w:hint="cs"/>
          <w:b/>
          <w:bCs/>
          <w:color w:val="555555"/>
          <w:spacing w:val="2"/>
          <w:sz w:val="24"/>
          <w:szCs w:val="24"/>
          <w:u w:val="single"/>
          <w:rtl/>
          <w:lang w:eastAsia="fr-FR"/>
        </w:rPr>
        <w:t>الإمتيازات</w:t>
      </w:r>
      <w:proofErr w:type="spellEnd"/>
      <w:r w:rsidRPr="005E4A0F">
        <w:rPr>
          <w:rFonts w:ascii="Roboto" w:eastAsia="Times New Roman" w:hAnsi="Roboto" w:cs="Alawi Naskh" w:hint="cs"/>
          <w:b/>
          <w:bCs/>
          <w:color w:val="555555"/>
          <w:spacing w:val="2"/>
          <w:sz w:val="24"/>
          <w:szCs w:val="24"/>
          <w:u w:val="single"/>
          <w:rtl/>
          <w:lang w:eastAsia="fr-FR"/>
        </w:rPr>
        <w:t xml:space="preserve"> الخاصة بالتمويل </w:t>
      </w:r>
      <w:proofErr w:type="spellStart"/>
      <w:r w:rsidRPr="005E4A0F">
        <w:rPr>
          <w:rFonts w:ascii="Roboto" w:eastAsia="Times New Roman" w:hAnsi="Roboto" w:cs="Alawi Naskh" w:hint="cs"/>
          <w:b/>
          <w:bCs/>
          <w:color w:val="555555"/>
          <w:spacing w:val="2"/>
          <w:sz w:val="24"/>
          <w:szCs w:val="24"/>
          <w:u w:val="single"/>
          <w:rtl/>
          <w:lang w:eastAsia="fr-FR"/>
        </w:rPr>
        <w:t>:</w:t>
      </w:r>
      <w:proofErr w:type="spellEnd"/>
    </w:p>
    <w:p w:rsidR="005E4A0F" w:rsidRPr="005E4A0F" w:rsidRDefault="005E4A0F" w:rsidP="005E4A0F">
      <w:pPr>
        <w:shd w:val="clear" w:color="auto" w:fill="FFFFFF"/>
        <w:bidi/>
        <w:spacing w:before="100" w:beforeAutospacing="1" w:after="100" w:afterAutospacing="1" w:line="240" w:lineRule="auto"/>
        <w:rPr>
          <w:rFonts w:ascii="Times New Roman" w:eastAsia="Times New Roman" w:hAnsi="Times New Roman" w:cs="Alawi Naskh"/>
          <w:color w:val="555555"/>
          <w:spacing w:val="2"/>
          <w:sz w:val="24"/>
          <w:szCs w:val="24"/>
          <w:lang w:eastAsia="fr-FR"/>
        </w:rPr>
      </w:pPr>
      <w:r w:rsidRPr="005E4A0F">
        <w:rPr>
          <w:rFonts w:ascii="Tahoma" w:eastAsia="Times New Roman" w:hAnsi="Tahoma" w:cs="Alawi Naskh"/>
          <w:color w:val="000000"/>
          <w:spacing w:val="2"/>
          <w:sz w:val="24"/>
          <w:szCs w:val="24"/>
          <w:rtl/>
          <w:lang w:eastAsia="fr-FR"/>
        </w:rPr>
        <w:lastRenderedPageBreak/>
        <w:t xml:space="preserve">المستثمرون الراغبون في إنجاز مشاريعهم </w:t>
      </w:r>
      <w:proofErr w:type="spellStart"/>
      <w:r w:rsidRPr="005E4A0F">
        <w:rPr>
          <w:rFonts w:ascii="Tahoma" w:eastAsia="Times New Roman" w:hAnsi="Tahoma" w:cs="Alawi Naskh"/>
          <w:color w:val="000000"/>
          <w:spacing w:val="2"/>
          <w:sz w:val="24"/>
          <w:szCs w:val="24"/>
          <w:rtl/>
          <w:lang w:eastAsia="fr-FR"/>
        </w:rPr>
        <w:t>وعصرنة</w:t>
      </w:r>
      <w:proofErr w:type="spellEnd"/>
      <w:r w:rsidRPr="005E4A0F">
        <w:rPr>
          <w:rFonts w:ascii="Tahoma" w:eastAsia="Times New Roman" w:hAnsi="Tahoma" w:cs="Alawi Naskh"/>
          <w:color w:val="000000"/>
          <w:spacing w:val="2"/>
          <w:sz w:val="24"/>
          <w:szCs w:val="24"/>
          <w:rtl/>
          <w:lang w:eastAsia="fr-FR"/>
        </w:rPr>
        <w:t xml:space="preserve"> منشآتهم السياحية في إطار مخطط الجودة السياحية على مستوى ولايات الشمال وكذا الولايات الجنوبية يستفيدون على التوالي من 3 </w:t>
      </w:r>
      <w:proofErr w:type="spellStart"/>
      <w:r w:rsidRPr="005E4A0F">
        <w:rPr>
          <w:rFonts w:ascii="Tahoma" w:eastAsia="Times New Roman" w:hAnsi="Tahoma" w:cs="Alawi Naskh"/>
          <w:color w:val="000000"/>
          <w:spacing w:val="2"/>
          <w:sz w:val="24"/>
          <w:szCs w:val="24"/>
          <w:rtl/>
          <w:lang w:eastAsia="fr-FR"/>
        </w:rPr>
        <w:t>℅</w:t>
      </w:r>
      <w:proofErr w:type="spellEnd"/>
      <w:r w:rsidRPr="005E4A0F">
        <w:rPr>
          <w:rFonts w:ascii="Tahoma" w:eastAsia="Times New Roman" w:hAnsi="Tahoma" w:cs="Alawi Naskh"/>
          <w:color w:val="000000"/>
          <w:spacing w:val="2"/>
          <w:sz w:val="24"/>
          <w:szCs w:val="24"/>
          <w:rtl/>
          <w:lang w:eastAsia="fr-FR"/>
        </w:rPr>
        <w:t xml:space="preserve"> </w:t>
      </w:r>
      <w:proofErr w:type="spellStart"/>
      <w:r w:rsidRPr="005E4A0F">
        <w:rPr>
          <w:rFonts w:ascii="Tahoma" w:eastAsia="Times New Roman" w:hAnsi="Tahoma" w:cs="Alawi Naskh"/>
          <w:color w:val="000000"/>
          <w:spacing w:val="2"/>
          <w:sz w:val="24"/>
          <w:szCs w:val="24"/>
          <w:rtl/>
          <w:lang w:eastAsia="fr-FR"/>
        </w:rPr>
        <w:t>و4,5℅</w:t>
      </w:r>
      <w:proofErr w:type="spellEnd"/>
      <w:r w:rsidRPr="005E4A0F">
        <w:rPr>
          <w:rFonts w:ascii="Tahoma" w:eastAsia="Times New Roman" w:hAnsi="Tahoma" w:cs="Alawi Naskh"/>
          <w:color w:val="000000"/>
          <w:spacing w:val="2"/>
          <w:sz w:val="24"/>
          <w:szCs w:val="24"/>
          <w:rtl/>
          <w:lang w:eastAsia="fr-FR"/>
        </w:rPr>
        <w:t xml:space="preserve"> من تخفيض على نسبة الفائدة المطبقة على القروض البنكية</w:t>
      </w:r>
      <w:r w:rsidRPr="005E4A0F">
        <w:rPr>
          <w:rFonts w:ascii="Tahoma" w:eastAsia="Times New Roman" w:hAnsi="Tahoma" w:cs="Alawi Naskh"/>
          <w:color w:val="000000"/>
          <w:spacing w:val="2"/>
          <w:sz w:val="24"/>
          <w:szCs w:val="24"/>
          <w:lang w:eastAsia="fr-FR"/>
        </w:rPr>
        <w:t>.</w:t>
      </w:r>
    </w:p>
    <w:p w:rsidR="005E4A0F" w:rsidRPr="005E4A0F" w:rsidRDefault="005E4A0F" w:rsidP="005E4A0F">
      <w:pPr>
        <w:shd w:val="clear" w:color="auto" w:fill="FFFFFF"/>
        <w:bidi/>
        <w:spacing w:before="100" w:beforeAutospacing="1" w:after="100" w:afterAutospacing="1" w:line="240" w:lineRule="auto"/>
        <w:rPr>
          <w:rFonts w:ascii="Times New Roman" w:eastAsia="Times New Roman" w:hAnsi="Times New Roman"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8D1E4E">
        <w:rPr>
          <w:rFonts w:ascii="Tahoma" w:eastAsia="Times New Roman" w:hAnsi="Tahoma" w:cs="Alawi Naskh"/>
          <w:b/>
          <w:bCs/>
          <w:color w:val="000000"/>
          <w:spacing w:val="2"/>
          <w:sz w:val="24"/>
          <w:szCs w:val="24"/>
          <w:rtl/>
          <w:lang w:eastAsia="fr-FR"/>
        </w:rPr>
        <w:t>في إطار اتفاقيات الإطار المبرمة بين الوزارة المكلفة بالسياحة ومختلف المؤسسات البنكية تم منح امتيازات خاصة بتمويل المشاريع السياحية وهي كتالي</w:t>
      </w:r>
      <w:r w:rsidRPr="008D1E4E">
        <w:rPr>
          <w:rFonts w:ascii="Tahoma" w:eastAsia="Times New Roman" w:hAnsi="Tahoma" w:cs="Alawi Naskh"/>
          <w:b/>
          <w:bCs/>
          <w:color w:val="000000"/>
          <w:spacing w:val="2"/>
          <w:sz w:val="24"/>
          <w:szCs w:val="24"/>
          <w:lang w:eastAsia="fr-FR"/>
        </w:rPr>
        <w:t>:  </w:t>
      </w:r>
    </w:p>
    <w:p w:rsidR="005E4A0F" w:rsidRPr="005E4A0F" w:rsidRDefault="005E4A0F" w:rsidP="005E4A0F">
      <w:pPr>
        <w:numPr>
          <w:ilvl w:val="0"/>
          <w:numId w:val="5"/>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xml:space="preserve">  </w:t>
      </w:r>
      <w:r w:rsidRPr="005E4A0F">
        <w:rPr>
          <w:rFonts w:ascii="Tahoma" w:eastAsia="Times New Roman" w:hAnsi="Tahoma" w:cs="Alawi Naskh"/>
          <w:color w:val="000000"/>
          <w:spacing w:val="2"/>
          <w:sz w:val="24"/>
          <w:szCs w:val="24"/>
          <w:rtl/>
          <w:lang w:eastAsia="fr-FR"/>
        </w:rPr>
        <w:t>المساهمة بأكثر من 60 بالنسبة للمشاريع ذات خصوصية والأولوية</w:t>
      </w:r>
      <w:r w:rsidRPr="005E4A0F">
        <w:rPr>
          <w:rFonts w:ascii="Tahoma" w:eastAsia="Times New Roman" w:hAnsi="Tahoma" w:cs="Alawi Naskh"/>
          <w:color w:val="000000"/>
          <w:spacing w:val="2"/>
          <w:sz w:val="24"/>
          <w:szCs w:val="24"/>
          <w:lang w:eastAsia="fr-FR"/>
        </w:rPr>
        <w:t>.</w:t>
      </w:r>
    </w:p>
    <w:p w:rsidR="005E4A0F" w:rsidRPr="005E4A0F" w:rsidRDefault="005E4A0F" w:rsidP="005E4A0F">
      <w:pPr>
        <w:numPr>
          <w:ilvl w:val="0"/>
          <w:numId w:val="6"/>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u w:val="single"/>
          <w:lang w:eastAsia="fr-FR"/>
        </w:rPr>
        <w:t xml:space="preserve">  </w:t>
      </w:r>
      <w:proofErr w:type="gramStart"/>
      <w:r w:rsidRPr="005E4A0F">
        <w:rPr>
          <w:rFonts w:ascii="Tahoma" w:eastAsia="Times New Roman" w:hAnsi="Tahoma" w:cs="Alawi Naskh"/>
          <w:color w:val="000000"/>
          <w:spacing w:val="2"/>
          <w:sz w:val="24"/>
          <w:szCs w:val="24"/>
          <w:u w:val="single"/>
          <w:rtl/>
          <w:lang w:eastAsia="fr-FR"/>
        </w:rPr>
        <w:t>مدة</w:t>
      </w:r>
      <w:proofErr w:type="gramEnd"/>
      <w:r w:rsidRPr="005E4A0F">
        <w:rPr>
          <w:rFonts w:ascii="Tahoma" w:eastAsia="Times New Roman" w:hAnsi="Tahoma" w:cs="Alawi Naskh"/>
          <w:color w:val="000000"/>
          <w:spacing w:val="2"/>
          <w:sz w:val="24"/>
          <w:szCs w:val="24"/>
          <w:u w:val="single"/>
          <w:rtl/>
          <w:lang w:eastAsia="fr-FR"/>
        </w:rPr>
        <w:t xml:space="preserve"> التعويض</w:t>
      </w:r>
      <w:r w:rsidRPr="005E4A0F">
        <w:rPr>
          <w:rFonts w:ascii="Tahoma" w:eastAsia="Times New Roman" w:hAnsi="Tahoma" w:cs="Alawi Naskh"/>
          <w:color w:val="000000"/>
          <w:spacing w:val="2"/>
          <w:sz w:val="24"/>
          <w:szCs w:val="24"/>
          <w:lang w:eastAsia="fr-FR"/>
        </w:rPr>
        <w:t xml:space="preserve">: 10 </w:t>
      </w:r>
      <w:r w:rsidRPr="005E4A0F">
        <w:rPr>
          <w:rFonts w:ascii="Tahoma" w:eastAsia="Times New Roman" w:hAnsi="Tahoma" w:cs="Alawi Naskh"/>
          <w:color w:val="000000"/>
          <w:spacing w:val="2"/>
          <w:sz w:val="24"/>
          <w:szCs w:val="24"/>
          <w:rtl/>
          <w:lang w:eastAsia="fr-FR"/>
        </w:rPr>
        <w:t xml:space="preserve">سنوات </w:t>
      </w:r>
      <w:proofErr w:type="spellStart"/>
      <w:r w:rsidRPr="005E4A0F">
        <w:rPr>
          <w:rFonts w:ascii="Tahoma" w:eastAsia="Times New Roman" w:hAnsi="Tahoma" w:cs="Alawi Naskh"/>
          <w:color w:val="000000"/>
          <w:spacing w:val="2"/>
          <w:sz w:val="24"/>
          <w:szCs w:val="24"/>
          <w:rtl/>
          <w:lang w:eastAsia="fr-FR"/>
        </w:rPr>
        <w:t>وأكثر،</w:t>
      </w:r>
      <w:proofErr w:type="spellEnd"/>
      <w:r w:rsidRPr="005E4A0F">
        <w:rPr>
          <w:rFonts w:ascii="Tahoma" w:eastAsia="Times New Roman" w:hAnsi="Tahoma" w:cs="Alawi Naskh"/>
          <w:color w:val="000000"/>
          <w:spacing w:val="2"/>
          <w:sz w:val="24"/>
          <w:szCs w:val="24"/>
          <w:rtl/>
          <w:lang w:eastAsia="fr-FR"/>
        </w:rPr>
        <w:t xml:space="preserve"> بمعدل تخفيض على الفائدة يقدر ب 03 سنوات وأكثر بالنسبة للمشاريع ذات خصوصية والأولوية</w:t>
      </w:r>
      <w:r w:rsidRPr="005E4A0F">
        <w:rPr>
          <w:rFonts w:ascii="Tahoma" w:eastAsia="Times New Roman" w:hAnsi="Tahoma" w:cs="Alawi Naskh"/>
          <w:color w:val="000000"/>
          <w:spacing w:val="2"/>
          <w:sz w:val="24"/>
          <w:szCs w:val="24"/>
          <w:lang w:eastAsia="fr-FR"/>
        </w:rPr>
        <w:t>.</w:t>
      </w:r>
    </w:p>
    <w:p w:rsidR="005E4A0F" w:rsidRPr="005E4A0F" w:rsidRDefault="005E4A0F" w:rsidP="005E4A0F">
      <w:pPr>
        <w:numPr>
          <w:ilvl w:val="0"/>
          <w:numId w:val="6"/>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u w:val="single"/>
          <w:lang w:eastAsia="fr-FR"/>
        </w:rPr>
        <w:t xml:space="preserve">  </w:t>
      </w:r>
      <w:r w:rsidRPr="005E4A0F">
        <w:rPr>
          <w:rFonts w:ascii="Tahoma" w:eastAsia="Times New Roman" w:hAnsi="Tahoma" w:cs="Alawi Naskh"/>
          <w:color w:val="000000"/>
          <w:spacing w:val="2"/>
          <w:sz w:val="24"/>
          <w:szCs w:val="24"/>
          <w:u w:val="single"/>
          <w:rtl/>
          <w:lang w:eastAsia="fr-FR"/>
        </w:rPr>
        <w:t>مدة دراسة الملفات</w:t>
      </w:r>
      <w:r w:rsidRPr="005E4A0F">
        <w:rPr>
          <w:rFonts w:ascii="Tahoma" w:eastAsia="Times New Roman" w:hAnsi="Tahoma" w:cs="Alawi Naskh"/>
          <w:color w:val="000000"/>
          <w:spacing w:val="2"/>
          <w:sz w:val="24"/>
          <w:szCs w:val="24"/>
          <w:lang w:eastAsia="fr-FR"/>
        </w:rPr>
        <w:t>:</w:t>
      </w:r>
    </w:p>
    <w:p w:rsidR="005E4A0F" w:rsidRPr="005E4A0F" w:rsidRDefault="005E4A0F" w:rsidP="005E4A0F">
      <w:pPr>
        <w:shd w:val="clear" w:color="auto" w:fill="FFFFFF"/>
        <w:bidi/>
        <w:spacing w:before="100" w:beforeAutospacing="1" w:after="100" w:afterAutospacing="1" w:line="240" w:lineRule="auto"/>
        <w:rPr>
          <w:rFonts w:ascii="Times New Roman" w:eastAsia="Times New Roman" w:hAnsi="Times New Roman"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xml:space="preserve">40 </w:t>
      </w:r>
      <w:r w:rsidRPr="005E4A0F">
        <w:rPr>
          <w:rFonts w:ascii="Tahoma" w:eastAsia="Times New Roman" w:hAnsi="Tahoma" w:cs="Alawi Naskh"/>
          <w:color w:val="000000"/>
          <w:spacing w:val="2"/>
          <w:sz w:val="24"/>
          <w:szCs w:val="24"/>
          <w:rtl/>
          <w:lang w:eastAsia="fr-FR"/>
        </w:rPr>
        <w:t>إلى 60 يوم بالنسبة لإنجاز الاستثمارات</w:t>
      </w:r>
      <w:r w:rsidRPr="005E4A0F">
        <w:rPr>
          <w:rFonts w:ascii="Tahoma" w:eastAsia="Times New Roman" w:hAnsi="Tahoma" w:cs="Alawi Naskh"/>
          <w:color w:val="000000"/>
          <w:spacing w:val="2"/>
          <w:sz w:val="24"/>
          <w:szCs w:val="24"/>
          <w:lang w:eastAsia="fr-FR"/>
        </w:rPr>
        <w:t>.</w:t>
      </w:r>
    </w:p>
    <w:p w:rsidR="005E4A0F" w:rsidRPr="005E4A0F" w:rsidRDefault="005E4A0F" w:rsidP="008D1E4E">
      <w:pPr>
        <w:numPr>
          <w:ilvl w:val="0"/>
          <w:numId w:val="7"/>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xml:space="preserve">  </w:t>
      </w:r>
      <w:r w:rsidRPr="005E4A0F">
        <w:rPr>
          <w:rFonts w:ascii="Tahoma" w:eastAsia="Times New Roman" w:hAnsi="Tahoma" w:cs="Alawi Naskh"/>
          <w:color w:val="000000"/>
          <w:spacing w:val="2"/>
          <w:sz w:val="24"/>
          <w:szCs w:val="24"/>
          <w:rtl/>
          <w:lang w:eastAsia="fr-FR"/>
        </w:rPr>
        <w:t>التسجيل في الصندوق ضمان المؤسسات الصغيرة والمتوسطة بالنسبة لتمويل التجهيزات</w:t>
      </w:r>
      <w:r w:rsidRPr="005E4A0F">
        <w:rPr>
          <w:rFonts w:ascii="Tahoma" w:eastAsia="Times New Roman" w:hAnsi="Tahoma" w:cs="Alawi Naskh"/>
          <w:color w:val="000000"/>
          <w:spacing w:val="2"/>
          <w:sz w:val="24"/>
          <w:szCs w:val="24"/>
          <w:lang w:eastAsia="fr-FR"/>
        </w:rPr>
        <w:t>.</w:t>
      </w:r>
    </w:p>
    <w:p w:rsidR="005E4A0F" w:rsidRPr="005E4A0F" w:rsidRDefault="005E4A0F" w:rsidP="005E4A0F">
      <w:pPr>
        <w:numPr>
          <w:ilvl w:val="0"/>
          <w:numId w:val="7"/>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إمكانية المساهمة في تطوير رؤوس الأموال وهذا بالشراكة مع مؤسسة الجزائر استثمار</w:t>
      </w:r>
      <w:r w:rsidRPr="005E4A0F">
        <w:rPr>
          <w:rFonts w:ascii="Tahoma" w:eastAsia="Times New Roman" w:hAnsi="Tahoma" w:cs="Alawi Naskh"/>
          <w:color w:val="000000"/>
          <w:spacing w:val="2"/>
          <w:sz w:val="24"/>
          <w:szCs w:val="24"/>
          <w:lang w:eastAsia="fr-FR"/>
        </w:rPr>
        <w:t>.</w:t>
      </w:r>
    </w:p>
    <w:p w:rsidR="005E4A0F" w:rsidRPr="005E4A0F" w:rsidRDefault="005E4A0F" w:rsidP="005E4A0F">
      <w:pPr>
        <w:shd w:val="clear" w:color="auto" w:fill="FFFFFF"/>
        <w:bidi/>
        <w:spacing w:before="100" w:beforeAutospacing="1" w:after="100" w:afterAutospacing="1" w:line="240" w:lineRule="auto"/>
        <w:outlineLvl w:val="2"/>
        <w:rPr>
          <w:rFonts w:ascii="Playfair Display" w:eastAsia="Times New Roman" w:hAnsi="Playfair Display" w:cs="Alawi Naskh"/>
          <w:color w:val="333333"/>
          <w:spacing w:val="2"/>
          <w:sz w:val="45"/>
          <w:szCs w:val="45"/>
          <w:lang w:eastAsia="fr-FR"/>
        </w:rPr>
      </w:pPr>
      <w:r w:rsidRPr="008D1E4E">
        <w:rPr>
          <w:rFonts w:ascii="Tahoma" w:eastAsia="Times New Roman" w:hAnsi="Tahoma" w:cs="Alawi Naskh"/>
          <w:b/>
          <w:bCs/>
          <w:color w:val="000000"/>
          <w:spacing w:val="2"/>
          <w:sz w:val="24"/>
          <w:rtl/>
          <w:lang w:eastAsia="fr-FR"/>
        </w:rPr>
        <w:t>البنوك والمؤسسات البنكية</w:t>
      </w:r>
    </w:p>
    <w:p w:rsidR="005E4A0F" w:rsidRPr="005E4A0F" w:rsidRDefault="005E4A0F" w:rsidP="005E4A0F">
      <w:pPr>
        <w:numPr>
          <w:ilvl w:val="0"/>
          <w:numId w:val="8"/>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proofErr w:type="gramStart"/>
      <w:r w:rsidRPr="005E4A0F">
        <w:rPr>
          <w:rFonts w:ascii="Tahoma" w:eastAsia="Times New Roman" w:hAnsi="Tahoma" w:cs="Alawi Naskh"/>
          <w:color w:val="000000"/>
          <w:spacing w:val="2"/>
          <w:sz w:val="24"/>
          <w:szCs w:val="24"/>
          <w:rtl/>
          <w:lang w:eastAsia="fr-FR"/>
        </w:rPr>
        <w:t>القرض</w:t>
      </w:r>
      <w:proofErr w:type="gramEnd"/>
      <w:r w:rsidRPr="005E4A0F">
        <w:rPr>
          <w:rFonts w:ascii="Tahoma" w:eastAsia="Times New Roman" w:hAnsi="Tahoma" w:cs="Alawi Naskh"/>
          <w:color w:val="000000"/>
          <w:spacing w:val="2"/>
          <w:sz w:val="24"/>
          <w:szCs w:val="24"/>
          <w:rtl/>
          <w:lang w:eastAsia="fr-FR"/>
        </w:rPr>
        <w:t xml:space="preserve"> الشعبي الجزائري،</w:t>
      </w:r>
    </w:p>
    <w:p w:rsidR="005E4A0F" w:rsidRPr="005E4A0F" w:rsidRDefault="005E4A0F" w:rsidP="005E4A0F">
      <w:pPr>
        <w:numPr>
          <w:ilvl w:val="0"/>
          <w:numId w:val="8"/>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بنك الفلاحة والتنمية الريفية،</w:t>
      </w:r>
    </w:p>
    <w:p w:rsidR="005E4A0F" w:rsidRPr="005E4A0F" w:rsidRDefault="005E4A0F" w:rsidP="005E4A0F">
      <w:pPr>
        <w:numPr>
          <w:ilvl w:val="0"/>
          <w:numId w:val="8"/>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proofErr w:type="gramStart"/>
      <w:r w:rsidRPr="005E4A0F">
        <w:rPr>
          <w:rFonts w:ascii="Tahoma" w:eastAsia="Times New Roman" w:hAnsi="Tahoma" w:cs="Alawi Naskh"/>
          <w:color w:val="000000"/>
          <w:spacing w:val="2"/>
          <w:sz w:val="24"/>
          <w:szCs w:val="24"/>
          <w:rtl/>
          <w:lang w:eastAsia="fr-FR"/>
        </w:rPr>
        <w:t>بنك</w:t>
      </w:r>
      <w:proofErr w:type="gramEnd"/>
      <w:r w:rsidRPr="005E4A0F">
        <w:rPr>
          <w:rFonts w:ascii="Tahoma" w:eastAsia="Times New Roman" w:hAnsi="Tahoma" w:cs="Alawi Naskh"/>
          <w:color w:val="000000"/>
          <w:spacing w:val="2"/>
          <w:sz w:val="24"/>
          <w:szCs w:val="24"/>
          <w:rtl/>
          <w:lang w:eastAsia="fr-FR"/>
        </w:rPr>
        <w:t xml:space="preserve"> التنمية المحلية،</w:t>
      </w:r>
    </w:p>
    <w:p w:rsidR="005E4A0F" w:rsidRPr="005E4A0F" w:rsidRDefault="005E4A0F" w:rsidP="005E4A0F">
      <w:pPr>
        <w:numPr>
          <w:ilvl w:val="0"/>
          <w:numId w:val="8"/>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الصندوق الوطني للتوفير والاحتياط "</w:t>
      </w:r>
      <w:proofErr w:type="gramStart"/>
      <w:r w:rsidRPr="005E4A0F">
        <w:rPr>
          <w:rFonts w:ascii="Tahoma" w:eastAsia="Times New Roman" w:hAnsi="Tahoma" w:cs="Alawi Naskh"/>
          <w:color w:val="000000"/>
          <w:spacing w:val="2"/>
          <w:sz w:val="24"/>
          <w:szCs w:val="24"/>
          <w:rtl/>
          <w:lang w:eastAsia="fr-FR"/>
        </w:rPr>
        <w:t>بنك</w:t>
      </w:r>
      <w:proofErr w:type="gramEnd"/>
      <w:r w:rsidRPr="005E4A0F">
        <w:rPr>
          <w:rFonts w:ascii="Tahoma" w:eastAsia="Times New Roman" w:hAnsi="Tahoma" w:cs="Alawi Naskh"/>
          <w:color w:val="000000"/>
          <w:spacing w:val="2"/>
          <w:sz w:val="24"/>
          <w:szCs w:val="24"/>
          <w:lang w:eastAsia="fr-FR"/>
        </w:rPr>
        <w:t>"</w:t>
      </w:r>
      <w:proofErr w:type="spellStart"/>
      <w:r w:rsidRPr="005E4A0F">
        <w:rPr>
          <w:rFonts w:ascii="Tahoma" w:eastAsia="Times New Roman" w:hAnsi="Tahoma" w:cs="Alawi Naskh"/>
          <w:color w:val="000000"/>
          <w:spacing w:val="2"/>
          <w:sz w:val="24"/>
          <w:szCs w:val="24"/>
          <w:rtl/>
          <w:lang w:eastAsia="fr-FR"/>
        </w:rPr>
        <w:t>،</w:t>
      </w:r>
      <w:proofErr w:type="spellEnd"/>
    </w:p>
    <w:p w:rsidR="005E4A0F" w:rsidRPr="005E4A0F" w:rsidRDefault="005E4A0F" w:rsidP="005E4A0F">
      <w:pPr>
        <w:numPr>
          <w:ilvl w:val="0"/>
          <w:numId w:val="8"/>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بنك البركة،</w:t>
      </w:r>
    </w:p>
    <w:p w:rsidR="005E4A0F" w:rsidRPr="005E4A0F" w:rsidRDefault="005E4A0F" w:rsidP="005E4A0F">
      <w:pPr>
        <w:numPr>
          <w:ilvl w:val="0"/>
          <w:numId w:val="8"/>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proofErr w:type="spellStart"/>
      <w:r w:rsidRPr="005E4A0F">
        <w:rPr>
          <w:rFonts w:ascii="Tahoma" w:eastAsia="Times New Roman" w:hAnsi="Tahoma" w:cs="Alawi Naskh"/>
          <w:color w:val="000000"/>
          <w:spacing w:val="2"/>
          <w:sz w:val="24"/>
          <w:szCs w:val="24"/>
          <w:rtl/>
          <w:lang w:eastAsia="fr-FR"/>
        </w:rPr>
        <w:t>تراست</w:t>
      </w:r>
      <w:proofErr w:type="spellEnd"/>
      <w:r w:rsidRPr="005E4A0F">
        <w:rPr>
          <w:rFonts w:ascii="Tahoma" w:eastAsia="Times New Roman" w:hAnsi="Tahoma" w:cs="Alawi Naskh"/>
          <w:color w:val="000000"/>
          <w:spacing w:val="2"/>
          <w:sz w:val="24"/>
          <w:szCs w:val="24"/>
          <w:rtl/>
          <w:lang w:eastAsia="fr-FR"/>
        </w:rPr>
        <w:t xml:space="preserve"> بنك،</w:t>
      </w:r>
    </w:p>
    <w:p w:rsidR="005E4A0F" w:rsidRPr="005E4A0F" w:rsidRDefault="005E4A0F" w:rsidP="005E4A0F">
      <w:pPr>
        <w:numPr>
          <w:ilvl w:val="0"/>
          <w:numId w:val="8"/>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 xml:space="preserve">بنك الخليج </w:t>
      </w:r>
      <w:proofErr w:type="gramStart"/>
      <w:r w:rsidRPr="005E4A0F">
        <w:rPr>
          <w:rFonts w:ascii="Tahoma" w:eastAsia="Times New Roman" w:hAnsi="Tahoma" w:cs="Alawi Naskh"/>
          <w:color w:val="000000"/>
          <w:spacing w:val="2"/>
          <w:sz w:val="24"/>
          <w:szCs w:val="24"/>
          <w:rtl/>
          <w:lang w:eastAsia="fr-FR"/>
        </w:rPr>
        <w:t>الجزائر</w:t>
      </w:r>
      <w:proofErr w:type="gramEnd"/>
      <w:r w:rsidRPr="005E4A0F">
        <w:rPr>
          <w:rFonts w:ascii="Tahoma" w:eastAsia="Times New Roman" w:hAnsi="Tahoma" w:cs="Alawi Naskh"/>
          <w:color w:val="000000"/>
          <w:spacing w:val="2"/>
          <w:sz w:val="24"/>
          <w:szCs w:val="24"/>
          <w:rtl/>
          <w:lang w:eastAsia="fr-FR"/>
        </w:rPr>
        <w:t>،</w:t>
      </w:r>
    </w:p>
    <w:p w:rsidR="005E4A0F" w:rsidRPr="005E4A0F" w:rsidRDefault="005E4A0F" w:rsidP="005E4A0F">
      <w:pPr>
        <w:numPr>
          <w:ilvl w:val="0"/>
          <w:numId w:val="8"/>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proofErr w:type="spellStart"/>
      <w:r w:rsidRPr="005E4A0F">
        <w:rPr>
          <w:rFonts w:ascii="Tahoma" w:eastAsia="Times New Roman" w:hAnsi="Tahoma" w:cs="Alawi Naskh"/>
          <w:color w:val="000000"/>
          <w:spacing w:val="2"/>
          <w:sz w:val="24"/>
          <w:szCs w:val="24"/>
          <w:rtl/>
          <w:lang w:eastAsia="fr-FR"/>
        </w:rPr>
        <w:t>سوسيتي</w:t>
      </w:r>
      <w:proofErr w:type="spellEnd"/>
      <w:r w:rsidRPr="005E4A0F">
        <w:rPr>
          <w:rFonts w:ascii="Tahoma" w:eastAsia="Times New Roman" w:hAnsi="Tahoma" w:cs="Alawi Naskh"/>
          <w:color w:val="000000"/>
          <w:spacing w:val="2"/>
          <w:sz w:val="24"/>
          <w:szCs w:val="24"/>
          <w:rtl/>
          <w:lang w:eastAsia="fr-FR"/>
        </w:rPr>
        <w:t xml:space="preserve"> </w:t>
      </w:r>
      <w:proofErr w:type="spellStart"/>
      <w:r w:rsidRPr="005E4A0F">
        <w:rPr>
          <w:rFonts w:ascii="Tahoma" w:eastAsia="Times New Roman" w:hAnsi="Tahoma" w:cs="Alawi Naskh"/>
          <w:color w:val="000000"/>
          <w:spacing w:val="2"/>
          <w:sz w:val="24"/>
          <w:szCs w:val="24"/>
          <w:rtl/>
          <w:lang w:eastAsia="fr-FR"/>
        </w:rPr>
        <w:t>جينيرال</w:t>
      </w:r>
      <w:proofErr w:type="spellEnd"/>
      <w:r w:rsidRPr="005E4A0F">
        <w:rPr>
          <w:rFonts w:ascii="Tahoma" w:eastAsia="Times New Roman" w:hAnsi="Tahoma" w:cs="Alawi Naskh"/>
          <w:color w:val="000000"/>
          <w:spacing w:val="2"/>
          <w:sz w:val="24"/>
          <w:szCs w:val="24"/>
          <w:rtl/>
          <w:lang w:eastAsia="fr-FR"/>
        </w:rPr>
        <w:t xml:space="preserve"> الجزائر،</w:t>
      </w:r>
    </w:p>
    <w:p w:rsidR="005E4A0F" w:rsidRPr="005E4A0F" w:rsidRDefault="005E4A0F" w:rsidP="005E4A0F">
      <w:pPr>
        <w:numPr>
          <w:ilvl w:val="0"/>
          <w:numId w:val="8"/>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rtl/>
          <w:lang w:eastAsia="fr-FR"/>
        </w:rPr>
        <w:t xml:space="preserve">السلام بنك </w:t>
      </w:r>
      <w:proofErr w:type="spellStart"/>
      <w:r w:rsidRPr="005E4A0F">
        <w:rPr>
          <w:rFonts w:ascii="Tahoma" w:eastAsia="Times New Roman" w:hAnsi="Tahoma" w:cs="Alawi Naskh"/>
          <w:color w:val="000000"/>
          <w:spacing w:val="2"/>
          <w:sz w:val="24"/>
          <w:szCs w:val="24"/>
          <w:rtl/>
          <w:lang w:eastAsia="fr-FR"/>
        </w:rPr>
        <w:t>،</w:t>
      </w:r>
      <w:proofErr w:type="spellEnd"/>
      <w:r w:rsidRPr="005E4A0F">
        <w:rPr>
          <w:rFonts w:ascii="Tahoma" w:eastAsia="Times New Roman" w:hAnsi="Tahoma" w:cs="Alawi Naskh"/>
          <w:color w:val="000000"/>
          <w:spacing w:val="2"/>
          <w:sz w:val="24"/>
          <w:szCs w:val="24"/>
          <w:rtl/>
          <w:lang w:eastAsia="fr-FR"/>
        </w:rPr>
        <w:t xml:space="preserve"> 10</w:t>
      </w:r>
    </w:p>
    <w:p w:rsidR="005E4A0F" w:rsidRPr="005E4A0F" w:rsidRDefault="005E4A0F" w:rsidP="005E4A0F">
      <w:pPr>
        <w:numPr>
          <w:ilvl w:val="0"/>
          <w:numId w:val="8"/>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صندوق ضمان قروض المؤسسات الصغيرة والمتوسطة،</w:t>
      </w:r>
    </w:p>
    <w:p w:rsidR="005E4A0F" w:rsidRPr="005E4A0F" w:rsidRDefault="005E4A0F" w:rsidP="005E4A0F">
      <w:pPr>
        <w:numPr>
          <w:ilvl w:val="0"/>
          <w:numId w:val="8"/>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الجزائر استثمار</w:t>
      </w:r>
      <w:r w:rsidRPr="005E4A0F">
        <w:rPr>
          <w:rFonts w:ascii="Tahoma" w:eastAsia="Times New Roman" w:hAnsi="Tahoma" w:cs="Alawi Naskh"/>
          <w:color w:val="000000"/>
          <w:spacing w:val="2"/>
          <w:sz w:val="24"/>
          <w:szCs w:val="24"/>
          <w:lang w:eastAsia="fr-FR"/>
        </w:rPr>
        <w:t>.</w:t>
      </w:r>
    </w:p>
    <w:p w:rsidR="005E4A0F" w:rsidRPr="005E4A0F" w:rsidRDefault="005E4A0F" w:rsidP="005E4A0F">
      <w:pPr>
        <w:shd w:val="clear" w:color="auto" w:fill="FFFFFF"/>
        <w:bidi/>
        <w:spacing w:before="100" w:beforeAutospacing="1" w:after="100" w:afterAutospacing="1" w:line="240" w:lineRule="auto"/>
        <w:outlineLvl w:val="2"/>
        <w:rPr>
          <w:rFonts w:ascii="Playfair Display" w:eastAsia="Times New Roman" w:hAnsi="Playfair Display" w:cs="Alawi Naskh"/>
          <w:color w:val="333333"/>
          <w:spacing w:val="2"/>
          <w:sz w:val="45"/>
          <w:szCs w:val="45"/>
          <w:lang w:eastAsia="fr-FR"/>
        </w:rPr>
      </w:pPr>
      <w:r w:rsidRPr="005E4A0F">
        <w:rPr>
          <w:rFonts w:ascii="Tahoma" w:eastAsia="Times New Roman" w:hAnsi="Tahoma" w:cs="Alawi Naskh"/>
          <w:color w:val="000000"/>
          <w:spacing w:val="2"/>
          <w:sz w:val="24"/>
          <w:szCs w:val="24"/>
          <w:rtl/>
          <w:lang w:eastAsia="fr-FR"/>
        </w:rPr>
        <w:t>بالإضافة إلى المزايا الممنوحة من قبل الوكالة الوطنية لتطوير الاستثمار</w:t>
      </w:r>
      <w:r w:rsidRPr="005E4A0F">
        <w:rPr>
          <w:rFonts w:ascii="Tahoma" w:eastAsia="Times New Roman" w:hAnsi="Tahoma" w:cs="Alawi Naskh"/>
          <w:color w:val="000000"/>
          <w:spacing w:val="2"/>
          <w:sz w:val="24"/>
          <w:szCs w:val="24"/>
          <w:lang w:eastAsia="fr-FR"/>
        </w:rPr>
        <w:t>:</w:t>
      </w:r>
    </w:p>
    <w:p w:rsidR="005E4A0F" w:rsidRPr="005E4A0F" w:rsidRDefault="005E4A0F" w:rsidP="008D1E4E">
      <w:pPr>
        <w:shd w:val="clear" w:color="auto" w:fill="FFFFFF"/>
        <w:bidi/>
        <w:spacing w:before="100" w:beforeAutospacing="1" w:after="100" w:afterAutospacing="1" w:line="240" w:lineRule="auto"/>
        <w:rPr>
          <w:rFonts w:ascii="Times New Roman" w:eastAsia="Times New Roman" w:hAnsi="Times New Roman" w:cs="Alawi Naskh"/>
          <w:color w:val="555555"/>
          <w:spacing w:val="2"/>
          <w:sz w:val="24"/>
          <w:szCs w:val="24"/>
          <w:lang w:eastAsia="fr-FR"/>
        </w:rPr>
      </w:pPr>
      <w:r w:rsidRPr="008D1E4E">
        <w:rPr>
          <w:rFonts w:ascii="Tahoma" w:eastAsia="Times New Roman" w:hAnsi="Tahoma" w:cs="Alawi Naskh"/>
          <w:b/>
          <w:bCs/>
          <w:color w:val="000000"/>
          <w:spacing w:val="2"/>
          <w:sz w:val="24"/>
          <w:szCs w:val="24"/>
          <w:rtl/>
          <w:lang w:eastAsia="fr-FR"/>
        </w:rPr>
        <w:t xml:space="preserve">قانون رقم 16-09 المؤرخ في 29 شوال 1437 الموافق </w:t>
      </w:r>
      <w:proofErr w:type="spellStart"/>
      <w:r w:rsidRPr="008D1E4E">
        <w:rPr>
          <w:rFonts w:ascii="Tahoma" w:eastAsia="Times New Roman" w:hAnsi="Tahoma" w:cs="Alawi Naskh"/>
          <w:b/>
          <w:bCs/>
          <w:color w:val="000000"/>
          <w:spacing w:val="2"/>
          <w:sz w:val="24"/>
          <w:szCs w:val="24"/>
          <w:rtl/>
          <w:lang w:eastAsia="fr-FR"/>
        </w:rPr>
        <w:t>03أوت</w:t>
      </w:r>
      <w:proofErr w:type="spellEnd"/>
      <w:r w:rsidRPr="008D1E4E">
        <w:rPr>
          <w:rFonts w:ascii="Tahoma" w:eastAsia="Times New Roman" w:hAnsi="Tahoma" w:cs="Alawi Naskh"/>
          <w:b/>
          <w:bCs/>
          <w:color w:val="000000"/>
          <w:spacing w:val="2"/>
          <w:sz w:val="24"/>
          <w:szCs w:val="24"/>
          <w:rtl/>
          <w:lang w:eastAsia="fr-FR"/>
        </w:rPr>
        <w:t xml:space="preserve"> 2016 المتعلق بتطوير الاستثمار</w:t>
      </w:r>
      <w:r w:rsidRPr="008D1E4E">
        <w:rPr>
          <w:rFonts w:ascii="Tahoma" w:eastAsia="Times New Roman" w:hAnsi="Tahoma" w:cs="Alawi Naskh"/>
          <w:b/>
          <w:bCs/>
          <w:color w:val="000000"/>
          <w:spacing w:val="2"/>
          <w:sz w:val="24"/>
          <w:szCs w:val="24"/>
          <w:lang w:eastAsia="fr-FR"/>
        </w:rPr>
        <w:t> </w:t>
      </w:r>
    </w:p>
    <w:p w:rsidR="005E4A0F" w:rsidRPr="005E4A0F" w:rsidRDefault="005E4A0F" w:rsidP="005E4A0F">
      <w:pPr>
        <w:numPr>
          <w:ilvl w:val="0"/>
          <w:numId w:val="9"/>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مزايا مشتركة للاستثمارات المؤهلة</w:t>
      </w:r>
    </w:p>
    <w:p w:rsidR="005E4A0F" w:rsidRPr="005E4A0F" w:rsidRDefault="005E4A0F" w:rsidP="005E4A0F">
      <w:pPr>
        <w:numPr>
          <w:ilvl w:val="0"/>
          <w:numId w:val="9"/>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 xml:space="preserve">مزايا إضافية لفائدة </w:t>
      </w:r>
      <w:proofErr w:type="gramStart"/>
      <w:r w:rsidRPr="005E4A0F">
        <w:rPr>
          <w:rFonts w:ascii="Tahoma" w:eastAsia="Times New Roman" w:hAnsi="Tahoma" w:cs="Alawi Naskh"/>
          <w:color w:val="000000"/>
          <w:spacing w:val="2"/>
          <w:sz w:val="24"/>
          <w:szCs w:val="24"/>
          <w:rtl/>
          <w:lang w:eastAsia="fr-FR"/>
        </w:rPr>
        <w:t>الأنشطة</w:t>
      </w:r>
      <w:proofErr w:type="gramEnd"/>
      <w:r w:rsidRPr="005E4A0F">
        <w:rPr>
          <w:rFonts w:ascii="Tahoma" w:eastAsia="Times New Roman" w:hAnsi="Tahoma" w:cs="Alawi Naskh"/>
          <w:color w:val="000000"/>
          <w:spacing w:val="2"/>
          <w:sz w:val="24"/>
          <w:szCs w:val="24"/>
          <w:rtl/>
          <w:lang w:eastAsia="fr-FR"/>
        </w:rPr>
        <w:t xml:space="preserve"> المتميزة و </w:t>
      </w:r>
      <w:proofErr w:type="spellStart"/>
      <w:r w:rsidRPr="005E4A0F">
        <w:rPr>
          <w:rFonts w:ascii="Tahoma" w:eastAsia="Times New Roman" w:hAnsi="Tahoma" w:cs="Alawi Naskh"/>
          <w:color w:val="000000"/>
          <w:spacing w:val="2"/>
          <w:sz w:val="24"/>
          <w:szCs w:val="24"/>
          <w:rtl/>
          <w:lang w:eastAsia="fr-FR"/>
        </w:rPr>
        <w:t>/</w:t>
      </w:r>
      <w:proofErr w:type="spellEnd"/>
      <w:r w:rsidRPr="005E4A0F">
        <w:rPr>
          <w:rFonts w:ascii="Tahoma" w:eastAsia="Times New Roman" w:hAnsi="Tahoma" w:cs="Alawi Naskh"/>
          <w:color w:val="000000"/>
          <w:spacing w:val="2"/>
          <w:sz w:val="24"/>
          <w:szCs w:val="24"/>
          <w:rtl/>
          <w:lang w:eastAsia="fr-FR"/>
        </w:rPr>
        <w:t xml:space="preserve"> أو التي تخلق فرص عمل</w:t>
      </w:r>
    </w:p>
    <w:p w:rsidR="005E4A0F" w:rsidRPr="004D2B24" w:rsidRDefault="005E4A0F" w:rsidP="005E4A0F">
      <w:pPr>
        <w:numPr>
          <w:ilvl w:val="0"/>
          <w:numId w:val="9"/>
        </w:numPr>
        <w:shd w:val="clear" w:color="auto" w:fill="FFFFFF"/>
        <w:bidi/>
        <w:spacing w:before="100" w:beforeAutospacing="1" w:after="100" w:afterAutospacing="1" w:line="240" w:lineRule="auto"/>
        <w:rPr>
          <w:rFonts w:ascii="Roboto" w:eastAsia="Times New Roman" w:hAnsi="Roboto" w:cs="Alawi Naskh"/>
          <w:color w:val="555555"/>
          <w:spacing w:val="2"/>
          <w:sz w:val="24"/>
          <w:szCs w:val="24"/>
          <w:lang w:eastAsia="fr-FR"/>
        </w:rPr>
      </w:pPr>
      <w:r w:rsidRPr="005E4A0F">
        <w:rPr>
          <w:rFonts w:ascii="Tahoma" w:eastAsia="Times New Roman" w:hAnsi="Tahoma" w:cs="Alawi Naskh"/>
          <w:color w:val="000000"/>
          <w:spacing w:val="2"/>
          <w:sz w:val="24"/>
          <w:szCs w:val="24"/>
          <w:lang w:eastAsia="fr-FR"/>
        </w:rPr>
        <w:t> </w:t>
      </w:r>
      <w:r w:rsidRPr="005E4A0F">
        <w:rPr>
          <w:rFonts w:ascii="Tahoma" w:eastAsia="Times New Roman" w:hAnsi="Tahoma" w:cs="Alawi Naskh"/>
          <w:color w:val="000000"/>
          <w:spacing w:val="2"/>
          <w:sz w:val="24"/>
          <w:szCs w:val="24"/>
          <w:rtl/>
          <w:lang w:eastAsia="fr-FR"/>
        </w:rPr>
        <w:t>المزايا الاستثنائية لفائدة الاستثمارات ذات الأهمية الخاصة للاقتصاد الوطني</w:t>
      </w:r>
      <w:r w:rsidR="001C5254">
        <w:rPr>
          <w:rFonts w:ascii="Tahoma" w:eastAsia="Times New Roman" w:hAnsi="Tahoma" w:cs="Alawi Naskh" w:hint="cs"/>
          <w:color w:val="000000"/>
          <w:spacing w:val="2"/>
          <w:sz w:val="24"/>
          <w:szCs w:val="24"/>
          <w:rtl/>
          <w:lang w:eastAsia="fr-FR"/>
        </w:rPr>
        <w:t>.</w:t>
      </w:r>
    </w:p>
    <w:p w:rsidR="00E558F6" w:rsidRDefault="00E558F6" w:rsidP="009D2B6E">
      <w:pPr>
        <w:pStyle w:val="PrformatHTML"/>
        <w:ind w:left="360"/>
        <w:rPr>
          <w:rFonts w:ascii="inherit" w:hAnsi="inherit"/>
          <w:b/>
          <w:bCs/>
          <w:color w:val="202124"/>
          <w:sz w:val="42"/>
          <w:szCs w:val="42"/>
          <w:u w:val="single"/>
        </w:rPr>
        <w:sectPr w:rsidR="00E558F6" w:rsidSect="00E558F6">
          <w:pgSz w:w="11906" w:h="16838"/>
          <w:pgMar w:top="1135" w:right="1841" w:bottom="1440" w:left="993" w:header="708" w:footer="708" w:gutter="0"/>
          <w:cols w:space="708"/>
          <w:docGrid w:linePitch="360"/>
        </w:sectPr>
      </w:pPr>
    </w:p>
    <w:p w:rsidR="00E558F6" w:rsidRDefault="00E558F6" w:rsidP="00E558F6">
      <w:pPr>
        <w:pStyle w:val="PrformatHTML"/>
        <w:spacing w:line="540" w:lineRule="atLeast"/>
        <w:ind w:left="360"/>
        <w:jc w:val="center"/>
        <w:rPr>
          <w:rStyle w:val="y2iqfc"/>
          <w:rFonts w:ascii="inherit" w:hAnsi="inherit" w:hint="cs"/>
          <w:b/>
          <w:bCs/>
          <w:color w:val="202124"/>
          <w:sz w:val="42"/>
          <w:szCs w:val="42"/>
          <w:u w:val="single"/>
          <w:rtl/>
        </w:rPr>
      </w:pPr>
      <w:r w:rsidRPr="004D2B24">
        <w:rPr>
          <w:rStyle w:val="y2iqfc"/>
          <w:rFonts w:ascii="inherit" w:hAnsi="inherit"/>
          <w:b/>
          <w:bCs/>
          <w:color w:val="202124"/>
          <w:sz w:val="42"/>
          <w:szCs w:val="42"/>
          <w:u w:val="single"/>
        </w:rPr>
        <w:lastRenderedPageBreak/>
        <w:t>Langue française</w:t>
      </w:r>
    </w:p>
    <w:p w:rsidR="00E558F6" w:rsidRDefault="00E558F6" w:rsidP="00E558F6">
      <w:pPr>
        <w:pStyle w:val="PrformatHTML"/>
        <w:ind w:left="360"/>
        <w:rPr>
          <w:rFonts w:ascii="inherit" w:hAnsi="inherit"/>
          <w:b/>
          <w:bCs/>
          <w:color w:val="202124"/>
          <w:sz w:val="42"/>
          <w:szCs w:val="42"/>
          <w:u w:val="single"/>
        </w:rPr>
      </w:pPr>
      <w:r w:rsidRPr="009D2B6E">
        <w:rPr>
          <w:rFonts w:ascii="inherit" w:hAnsi="inherit"/>
          <w:b/>
          <w:bCs/>
          <w:color w:val="202124"/>
          <w:sz w:val="42"/>
          <w:szCs w:val="42"/>
          <w:u w:val="single"/>
        </w:rPr>
        <w:t>Investissement</w:t>
      </w:r>
      <w:r>
        <w:rPr>
          <w:rFonts w:ascii="inherit" w:hAnsi="inherit" w:hint="eastAsia"/>
          <w:b/>
          <w:bCs/>
          <w:color w:val="202124"/>
          <w:sz w:val="42"/>
          <w:szCs w:val="42"/>
          <w:u w:val="single"/>
        </w:rPr>
        <w:t> </w:t>
      </w:r>
      <w:r>
        <w:rPr>
          <w:rFonts w:ascii="inherit" w:hAnsi="inherit"/>
          <w:b/>
          <w:bCs/>
          <w:color w:val="202124"/>
          <w:sz w:val="42"/>
          <w:szCs w:val="42"/>
          <w:u w:val="single"/>
        </w:rPr>
        <w:t>:</w:t>
      </w:r>
    </w:p>
    <w:p w:rsidR="009D2B6E" w:rsidRPr="00BC1148" w:rsidRDefault="009D2B6E" w:rsidP="009D2B6E">
      <w:pPr>
        <w:pStyle w:val="PrformatHTML"/>
        <w:shd w:val="clear" w:color="auto" w:fill="F8F9FA"/>
        <w:spacing w:line="540" w:lineRule="atLeast"/>
        <w:rPr>
          <w:rStyle w:val="y2iqfc"/>
          <w:rFonts w:ascii="inherit" w:hAnsi="inherit"/>
          <w:b/>
          <w:bCs/>
          <w:color w:val="202124"/>
          <w:sz w:val="28"/>
          <w:szCs w:val="28"/>
          <w:u w:val="single"/>
        </w:rPr>
      </w:pPr>
      <w:r w:rsidRPr="00BC1148">
        <w:rPr>
          <w:rStyle w:val="y2iqfc"/>
          <w:rFonts w:ascii="inherit" w:hAnsi="inherit"/>
          <w:b/>
          <w:bCs/>
          <w:color w:val="202124"/>
          <w:sz w:val="28"/>
          <w:szCs w:val="28"/>
          <w:u w:val="single"/>
        </w:rPr>
        <w:t>L'état des projets touristiques dans la wilaya de Constantine</w:t>
      </w:r>
      <w:r w:rsidRPr="00BC1148">
        <w:rPr>
          <w:rStyle w:val="y2iqfc"/>
          <w:rFonts w:ascii="inherit" w:hAnsi="inherit" w:hint="eastAsia"/>
          <w:b/>
          <w:bCs/>
          <w:color w:val="202124"/>
          <w:sz w:val="28"/>
          <w:szCs w:val="28"/>
          <w:u w:val="single"/>
        </w:rPr>
        <w:t> </w:t>
      </w:r>
      <w:r w:rsidRPr="00BC1148">
        <w:rPr>
          <w:rStyle w:val="y2iqfc"/>
          <w:rFonts w:ascii="inherit" w:hAnsi="inherit"/>
          <w:b/>
          <w:bCs/>
          <w:color w:val="202124"/>
          <w:sz w:val="28"/>
          <w:szCs w:val="28"/>
          <w:u w:val="single"/>
        </w:rPr>
        <w:t>:</w:t>
      </w:r>
    </w:p>
    <w:p w:rsidR="009D2B6E" w:rsidRDefault="00C83B46" w:rsidP="009D2B6E">
      <w:pPr>
        <w:pStyle w:val="PrformatHTML"/>
        <w:shd w:val="clear" w:color="auto" w:fill="F8F9FA"/>
        <w:spacing w:line="540" w:lineRule="atLeast"/>
        <w:rPr>
          <w:rStyle w:val="y2iqfc"/>
          <w:rFonts w:ascii="inherit" w:hAnsi="inherit"/>
          <w:b/>
          <w:bCs/>
          <w:color w:val="202124"/>
          <w:sz w:val="28"/>
          <w:szCs w:val="28"/>
          <w:u w:val="single"/>
        </w:rPr>
      </w:pPr>
      <w:proofErr w:type="gramStart"/>
      <w:r>
        <w:rPr>
          <w:rStyle w:val="y2iqfc"/>
          <w:rFonts w:ascii="inherit" w:hAnsi="inherit"/>
          <w:b/>
          <w:bCs/>
          <w:color w:val="202124"/>
          <w:sz w:val="28"/>
          <w:szCs w:val="28"/>
          <w:u w:val="single"/>
        </w:rPr>
        <w:t>les</w:t>
      </w:r>
      <w:proofErr w:type="gramEnd"/>
      <w:r w:rsidR="009D2B6E" w:rsidRPr="00BC1148">
        <w:rPr>
          <w:rStyle w:val="y2iqfc"/>
          <w:rFonts w:ascii="inherit" w:hAnsi="inherit"/>
          <w:b/>
          <w:bCs/>
          <w:color w:val="202124"/>
          <w:sz w:val="28"/>
          <w:szCs w:val="28"/>
          <w:u w:val="single"/>
        </w:rPr>
        <w:t xml:space="preserve"> projets en cours</w:t>
      </w:r>
      <w:r w:rsidR="00BC1148">
        <w:rPr>
          <w:rStyle w:val="y2iqfc"/>
          <w:rFonts w:ascii="inherit" w:hAnsi="inherit" w:hint="eastAsia"/>
          <w:b/>
          <w:bCs/>
          <w:color w:val="202124"/>
          <w:sz w:val="28"/>
          <w:szCs w:val="28"/>
          <w:u w:val="single"/>
        </w:rPr>
        <w:t> </w:t>
      </w:r>
      <w:r w:rsidR="00BC1148">
        <w:rPr>
          <w:rStyle w:val="y2iqfc"/>
          <w:rFonts w:ascii="inherit" w:hAnsi="inherit"/>
          <w:b/>
          <w:bCs/>
          <w:color w:val="202124"/>
          <w:sz w:val="28"/>
          <w:szCs w:val="28"/>
          <w:u w:val="single"/>
        </w:rPr>
        <w:t>:</w:t>
      </w:r>
    </w:p>
    <w:p w:rsidR="00BC1148" w:rsidRDefault="00BC1148" w:rsidP="009D2B6E">
      <w:pPr>
        <w:pStyle w:val="PrformatHTML"/>
        <w:shd w:val="clear" w:color="auto" w:fill="F8F9FA"/>
        <w:spacing w:line="540" w:lineRule="atLeast"/>
        <w:rPr>
          <w:rStyle w:val="y2iqfc"/>
          <w:rFonts w:ascii="inherit" w:hAnsi="inherit"/>
          <w:b/>
          <w:bCs/>
          <w:color w:val="202124"/>
          <w:sz w:val="28"/>
          <w:szCs w:val="28"/>
          <w:u w:val="single"/>
        </w:rPr>
      </w:pPr>
    </w:p>
    <w:tbl>
      <w:tblPr>
        <w:bidiVisual/>
        <w:tblW w:w="12893" w:type="dxa"/>
        <w:jc w:val="center"/>
        <w:tblInd w:w="-2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2"/>
        <w:gridCol w:w="2268"/>
        <w:gridCol w:w="1909"/>
        <w:gridCol w:w="1559"/>
        <w:gridCol w:w="1418"/>
        <w:gridCol w:w="2291"/>
        <w:gridCol w:w="926"/>
      </w:tblGrid>
      <w:tr w:rsidR="00AE2D9D" w:rsidRPr="00E558F6" w:rsidTr="00E558F6">
        <w:trPr>
          <w:jc w:val="center"/>
        </w:trPr>
        <w:tc>
          <w:tcPr>
            <w:tcW w:w="2522" w:type="dxa"/>
          </w:tcPr>
          <w:p w:rsidR="0017705A" w:rsidRPr="00E558F6" w:rsidRDefault="00E558F6" w:rsidP="00C83B46">
            <w:pPr>
              <w:bidi/>
              <w:spacing w:after="0" w:line="240" w:lineRule="auto"/>
              <w:jc w:val="center"/>
              <w:rPr>
                <w:rFonts w:ascii="Arabic Typesetting" w:hAnsi="Arabic Typesetting" w:cs="Arabic Typesetting"/>
                <w:b/>
                <w:bCs/>
                <w:sz w:val="28"/>
                <w:szCs w:val="28"/>
                <w:rtl/>
                <w:lang w:bidi="ar-DZ"/>
              </w:rPr>
            </w:pPr>
            <w:r w:rsidRPr="00E558F6">
              <w:rPr>
                <w:rFonts w:ascii="Arabic Typesetting" w:hAnsi="Arabic Typesetting" w:cs="Arabic Typesetting"/>
                <w:b/>
                <w:bCs/>
                <w:sz w:val="28"/>
                <w:szCs w:val="28"/>
                <w:lang w:bidi="ar-DZ"/>
              </w:rPr>
              <w:t>nature de projet</w:t>
            </w:r>
          </w:p>
        </w:tc>
        <w:tc>
          <w:tcPr>
            <w:tcW w:w="2268" w:type="dxa"/>
          </w:tcPr>
          <w:p w:rsidR="0017705A" w:rsidRPr="00E558F6" w:rsidRDefault="00E558F6" w:rsidP="00C83B46">
            <w:pPr>
              <w:bidi/>
              <w:spacing w:after="0" w:line="240" w:lineRule="auto"/>
              <w:jc w:val="center"/>
              <w:rPr>
                <w:rFonts w:ascii="Arabic Typesetting" w:hAnsi="Arabic Typesetting" w:cs="Arabic Typesetting"/>
                <w:b/>
                <w:bCs/>
                <w:sz w:val="28"/>
                <w:szCs w:val="28"/>
                <w:rtl/>
                <w:lang w:bidi="ar-DZ"/>
              </w:rPr>
            </w:pPr>
            <w:r w:rsidRPr="00E558F6">
              <w:rPr>
                <w:rFonts w:ascii="Times New Roman" w:hAnsi="Times New Roman" w:cs="Times New Roman"/>
                <w:b/>
                <w:bCs/>
                <w:sz w:val="28"/>
                <w:szCs w:val="28"/>
              </w:rPr>
              <w:t>localisation</w:t>
            </w:r>
          </w:p>
        </w:tc>
        <w:tc>
          <w:tcPr>
            <w:tcW w:w="1909" w:type="dxa"/>
          </w:tcPr>
          <w:p w:rsidR="0017705A" w:rsidRPr="00E558F6" w:rsidRDefault="00E558F6" w:rsidP="00C83B46">
            <w:pPr>
              <w:bidi/>
              <w:spacing w:after="0" w:line="240" w:lineRule="auto"/>
              <w:jc w:val="center"/>
              <w:rPr>
                <w:rFonts w:ascii="Arabic Typesetting" w:hAnsi="Arabic Typesetting" w:cs="Arabic Typesetting"/>
                <w:b/>
                <w:bCs/>
                <w:sz w:val="28"/>
                <w:szCs w:val="28"/>
                <w:rtl/>
                <w:lang w:bidi="ar-DZ"/>
              </w:rPr>
            </w:pPr>
            <w:r w:rsidRPr="00E558F6">
              <w:rPr>
                <w:rFonts w:ascii="Arabic Typesetting" w:hAnsi="Arabic Typesetting" w:cs="Arabic Typesetting"/>
                <w:b/>
                <w:bCs/>
                <w:sz w:val="28"/>
                <w:szCs w:val="28"/>
                <w:lang w:bidi="ar-DZ"/>
              </w:rPr>
              <w:t>taux d’avancement</w:t>
            </w:r>
          </w:p>
        </w:tc>
        <w:tc>
          <w:tcPr>
            <w:tcW w:w="1559" w:type="dxa"/>
          </w:tcPr>
          <w:p w:rsidR="0017705A" w:rsidRPr="00E558F6" w:rsidRDefault="00E558F6" w:rsidP="00C83B46">
            <w:pPr>
              <w:bidi/>
              <w:spacing w:after="0" w:line="240" w:lineRule="auto"/>
              <w:jc w:val="center"/>
              <w:rPr>
                <w:rFonts w:ascii="Arabic Typesetting" w:hAnsi="Arabic Typesetting" w:cs="Arabic Typesetting"/>
                <w:b/>
                <w:bCs/>
                <w:sz w:val="28"/>
                <w:szCs w:val="28"/>
                <w:rtl/>
                <w:lang w:bidi="ar-DZ"/>
              </w:rPr>
            </w:pPr>
            <w:r w:rsidRPr="00E558F6">
              <w:rPr>
                <w:rFonts w:ascii="Times New Roman" w:hAnsi="Times New Roman" w:cs="Times New Roman"/>
                <w:b/>
                <w:bCs/>
                <w:sz w:val="28"/>
                <w:szCs w:val="28"/>
              </w:rPr>
              <w:t>nombre d’emplois</w:t>
            </w:r>
          </w:p>
        </w:tc>
        <w:tc>
          <w:tcPr>
            <w:tcW w:w="1418" w:type="dxa"/>
          </w:tcPr>
          <w:p w:rsidR="0017705A" w:rsidRPr="00E558F6" w:rsidRDefault="00845576" w:rsidP="00C83B46">
            <w:pPr>
              <w:bidi/>
              <w:spacing w:after="0" w:line="240" w:lineRule="auto"/>
              <w:jc w:val="center"/>
              <w:rPr>
                <w:rFonts w:ascii="Arabic Typesetting" w:hAnsi="Arabic Typesetting" w:cs="Arabic Typesetting"/>
                <w:b/>
                <w:bCs/>
                <w:sz w:val="28"/>
                <w:szCs w:val="28"/>
                <w:rtl/>
                <w:lang w:bidi="ar-DZ"/>
              </w:rPr>
            </w:pPr>
            <w:r w:rsidRPr="00E558F6">
              <w:rPr>
                <w:rFonts w:ascii="Times New Roman" w:hAnsi="Times New Roman" w:cs="Times New Roman"/>
                <w:b/>
                <w:bCs/>
                <w:sz w:val="28"/>
                <w:szCs w:val="28"/>
              </w:rPr>
              <w:t>capacité</w:t>
            </w:r>
            <w:r w:rsidR="00E558F6" w:rsidRPr="00E558F6">
              <w:rPr>
                <w:rFonts w:ascii="Times New Roman" w:hAnsi="Times New Roman" w:cs="Times New Roman"/>
                <w:b/>
                <w:bCs/>
                <w:sz w:val="28"/>
                <w:szCs w:val="28"/>
              </w:rPr>
              <w:t xml:space="preserve"> en  lits</w:t>
            </w:r>
          </w:p>
        </w:tc>
        <w:tc>
          <w:tcPr>
            <w:tcW w:w="2291" w:type="dxa"/>
          </w:tcPr>
          <w:p w:rsidR="0017705A" w:rsidRPr="00E558F6" w:rsidRDefault="00E558F6" w:rsidP="00C83B46">
            <w:pPr>
              <w:bidi/>
              <w:spacing w:after="0" w:line="240" w:lineRule="auto"/>
              <w:jc w:val="center"/>
              <w:rPr>
                <w:rFonts w:ascii="Arabic Typesetting" w:hAnsi="Arabic Typesetting" w:cs="Arabic Typesetting"/>
                <w:b/>
                <w:bCs/>
                <w:sz w:val="28"/>
                <w:szCs w:val="28"/>
                <w:rtl/>
                <w:lang w:bidi="ar-DZ"/>
              </w:rPr>
            </w:pPr>
            <w:r w:rsidRPr="00E558F6">
              <w:rPr>
                <w:rFonts w:ascii="Times New Roman" w:hAnsi="Times New Roman" w:cs="Times New Roman"/>
                <w:b/>
                <w:bCs/>
                <w:sz w:val="28"/>
                <w:szCs w:val="28"/>
              </w:rPr>
              <w:t xml:space="preserve">nom et </w:t>
            </w:r>
            <w:r w:rsidR="00845576" w:rsidRPr="00E558F6">
              <w:rPr>
                <w:rFonts w:ascii="Times New Roman" w:hAnsi="Times New Roman" w:cs="Times New Roman"/>
                <w:b/>
                <w:bCs/>
                <w:sz w:val="28"/>
                <w:szCs w:val="28"/>
              </w:rPr>
              <w:t>prénom</w:t>
            </w:r>
            <w:r w:rsidRPr="00E558F6">
              <w:rPr>
                <w:rFonts w:ascii="Times New Roman" w:hAnsi="Times New Roman" w:cs="Times New Roman"/>
                <w:b/>
                <w:bCs/>
                <w:sz w:val="28"/>
                <w:szCs w:val="28"/>
              </w:rPr>
              <w:t xml:space="preserve">/société </w:t>
            </w:r>
          </w:p>
        </w:tc>
        <w:tc>
          <w:tcPr>
            <w:tcW w:w="926" w:type="dxa"/>
            <w:tcBorders>
              <w:left w:val="single" w:sz="4" w:space="0" w:color="auto"/>
            </w:tcBorders>
          </w:tcPr>
          <w:p w:rsidR="0017705A" w:rsidRPr="00E558F6" w:rsidRDefault="00E558F6" w:rsidP="00C83B46">
            <w:pPr>
              <w:bidi/>
              <w:spacing w:after="0" w:line="240" w:lineRule="auto"/>
              <w:jc w:val="center"/>
              <w:rPr>
                <w:rFonts w:ascii="Arabic Typesetting" w:hAnsi="Arabic Typesetting" w:cs="Arabic Typesetting"/>
                <w:b/>
                <w:bCs/>
                <w:sz w:val="28"/>
                <w:szCs w:val="28"/>
                <w:rtl/>
                <w:lang w:bidi="ar-DZ"/>
              </w:rPr>
            </w:pPr>
            <w:r w:rsidRPr="00E558F6">
              <w:rPr>
                <w:rFonts w:ascii="Arabic Typesetting" w:hAnsi="Arabic Typesetting" w:cs="Arabic Typesetting"/>
                <w:b/>
                <w:bCs/>
                <w:sz w:val="28"/>
                <w:szCs w:val="28"/>
                <w:lang w:bidi="ar-DZ"/>
              </w:rPr>
              <w:t>n°</w:t>
            </w:r>
          </w:p>
        </w:tc>
      </w:tr>
      <w:tr w:rsidR="00AE2D9D" w:rsidRPr="00845576" w:rsidTr="00E558F6">
        <w:trPr>
          <w:trHeight w:val="79"/>
          <w:jc w:val="center"/>
        </w:trPr>
        <w:tc>
          <w:tcPr>
            <w:tcW w:w="2522" w:type="dxa"/>
          </w:tcPr>
          <w:p w:rsidR="0017705A"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Times New Roman" w:hAnsi="Times New Roman" w:cs="Times New Roman"/>
                <w:b/>
                <w:bCs/>
                <w:sz w:val="24"/>
                <w:szCs w:val="24"/>
              </w:rPr>
              <w:t>concession</w:t>
            </w:r>
          </w:p>
        </w:tc>
        <w:tc>
          <w:tcPr>
            <w:tcW w:w="2268" w:type="dxa"/>
          </w:tcPr>
          <w:p w:rsidR="0017705A"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commune d</w:t>
            </w:r>
            <w:r w:rsidRPr="00845576">
              <w:rPr>
                <w:rFonts w:ascii="Times New Roman" w:eastAsia="Times New Roman" w:hAnsi="Times New Roman" w:cs="Times New Roman"/>
                <w:b/>
                <w:bCs/>
                <w:sz w:val="24"/>
                <w:szCs w:val="24"/>
                <w:lang w:eastAsia="fr-FR"/>
              </w:rPr>
              <w:t xml:space="preserve"> </w:t>
            </w:r>
            <w:r w:rsidRPr="00845576">
              <w:rPr>
                <w:rFonts w:ascii="Arabic Typesetting" w:hAnsi="Arabic Typesetting" w:cs="Arabic Typesetting"/>
                <w:b/>
                <w:bCs/>
                <w:sz w:val="24"/>
                <w:szCs w:val="24"/>
                <w:lang w:bidi="ar-DZ"/>
              </w:rPr>
              <w:t xml:space="preserve">el </w:t>
            </w:r>
            <w:proofErr w:type="spellStart"/>
            <w:r w:rsidRPr="00845576">
              <w:rPr>
                <w:rFonts w:ascii="Arabic Typesetting" w:hAnsi="Arabic Typesetting" w:cs="Arabic Typesetting"/>
                <w:b/>
                <w:bCs/>
                <w:sz w:val="24"/>
                <w:szCs w:val="24"/>
                <w:lang w:bidi="ar-DZ"/>
              </w:rPr>
              <w:t>khroub</w:t>
            </w:r>
            <w:proofErr w:type="spellEnd"/>
            <w:r w:rsidRPr="00845576">
              <w:rPr>
                <w:rFonts w:ascii="Arabic Typesetting" w:hAnsi="Arabic Typesetting" w:cs="Arabic Typesetting"/>
                <w:b/>
                <w:bCs/>
                <w:sz w:val="24"/>
                <w:szCs w:val="24"/>
                <w:lang w:bidi="ar-DZ"/>
              </w:rPr>
              <w:t>’</w:t>
            </w:r>
          </w:p>
        </w:tc>
        <w:tc>
          <w:tcPr>
            <w:tcW w:w="1909" w:type="dxa"/>
          </w:tcPr>
          <w:p w:rsidR="0017705A"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98</w:t>
            </w:r>
          </w:p>
        </w:tc>
        <w:tc>
          <w:tcPr>
            <w:tcW w:w="1559" w:type="dxa"/>
          </w:tcPr>
          <w:p w:rsidR="0017705A"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125</w:t>
            </w:r>
          </w:p>
        </w:tc>
        <w:tc>
          <w:tcPr>
            <w:tcW w:w="1418" w:type="dxa"/>
          </w:tcPr>
          <w:p w:rsidR="0017705A" w:rsidRPr="00845576" w:rsidRDefault="0017705A"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165</w:t>
            </w:r>
          </w:p>
        </w:tc>
        <w:tc>
          <w:tcPr>
            <w:tcW w:w="2291" w:type="dxa"/>
          </w:tcPr>
          <w:p w:rsidR="0017705A"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ramdani</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abdelkrim</w:t>
            </w:r>
            <w:proofErr w:type="spellEnd"/>
          </w:p>
        </w:tc>
        <w:tc>
          <w:tcPr>
            <w:tcW w:w="926" w:type="dxa"/>
            <w:tcBorders>
              <w:left w:val="single" w:sz="4" w:space="0" w:color="auto"/>
            </w:tcBorders>
          </w:tcPr>
          <w:p w:rsidR="0017705A"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01</w:t>
            </w:r>
          </w:p>
        </w:tc>
      </w:tr>
      <w:tr w:rsidR="00AE2D9D" w:rsidRPr="00845576" w:rsidTr="00E558F6">
        <w:trPr>
          <w:trHeight w:val="70"/>
          <w:jc w:val="center"/>
        </w:trPr>
        <w:tc>
          <w:tcPr>
            <w:tcW w:w="2522" w:type="dxa"/>
          </w:tcPr>
          <w:p w:rsidR="0008363B"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prive</w:t>
            </w:r>
          </w:p>
        </w:tc>
        <w:tc>
          <w:tcPr>
            <w:tcW w:w="2268" w:type="dxa"/>
          </w:tcPr>
          <w:p w:rsidR="0008363B"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de </w:t>
            </w:r>
            <w:r w:rsidR="00845576" w:rsidRPr="00845576">
              <w:rPr>
                <w:rFonts w:ascii="Arabic Typesetting" w:hAnsi="Arabic Typesetting" w:cs="Arabic Typesetting"/>
                <w:b/>
                <w:bCs/>
                <w:sz w:val="24"/>
                <w:szCs w:val="24"/>
                <w:lang w:bidi="ar-DZ"/>
              </w:rPr>
              <w:t>Constantine</w:t>
            </w:r>
          </w:p>
        </w:tc>
        <w:tc>
          <w:tcPr>
            <w:tcW w:w="1909" w:type="dxa"/>
          </w:tcPr>
          <w:p w:rsidR="0008363B" w:rsidRPr="00845576" w:rsidRDefault="0008363B"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90</w:t>
            </w:r>
            <w:r w:rsidR="00E558F6" w:rsidRPr="00845576">
              <w:rPr>
                <w:rFonts w:ascii="Arabic Typesetting" w:hAnsi="Arabic Typesetting" w:cs="Arabic Typesetting"/>
                <w:b/>
                <w:bCs/>
                <w:sz w:val="24"/>
                <w:szCs w:val="24"/>
                <w:lang w:bidi="ar-DZ"/>
              </w:rPr>
              <w:t>%</w:t>
            </w:r>
          </w:p>
        </w:tc>
        <w:tc>
          <w:tcPr>
            <w:tcW w:w="1559" w:type="dxa"/>
          </w:tcPr>
          <w:p w:rsidR="0008363B" w:rsidRPr="00845576" w:rsidRDefault="0008363B"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20</w:t>
            </w:r>
          </w:p>
        </w:tc>
        <w:tc>
          <w:tcPr>
            <w:tcW w:w="1418" w:type="dxa"/>
          </w:tcPr>
          <w:p w:rsidR="0008363B" w:rsidRPr="00845576" w:rsidRDefault="0008363B"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41</w:t>
            </w:r>
          </w:p>
        </w:tc>
        <w:tc>
          <w:tcPr>
            <w:tcW w:w="2291" w:type="dxa"/>
          </w:tcPr>
          <w:p w:rsidR="0008363B"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ahmed</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meziane</w:t>
            </w:r>
            <w:proofErr w:type="spellEnd"/>
          </w:p>
        </w:tc>
        <w:tc>
          <w:tcPr>
            <w:tcW w:w="926" w:type="dxa"/>
            <w:tcBorders>
              <w:left w:val="single" w:sz="4" w:space="0" w:color="auto"/>
            </w:tcBorders>
          </w:tcPr>
          <w:p w:rsidR="0008363B"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02</w:t>
            </w:r>
          </w:p>
        </w:tc>
      </w:tr>
      <w:tr w:rsidR="00AE2D9D" w:rsidRPr="00845576" w:rsidTr="00E558F6">
        <w:trPr>
          <w:jc w:val="center"/>
        </w:trPr>
        <w:tc>
          <w:tcPr>
            <w:tcW w:w="2522"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prive</w:t>
            </w:r>
          </w:p>
        </w:tc>
        <w:tc>
          <w:tcPr>
            <w:tcW w:w="226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de </w:t>
            </w:r>
            <w:r w:rsidR="00845576" w:rsidRPr="00845576">
              <w:rPr>
                <w:rFonts w:ascii="Arabic Typesetting" w:hAnsi="Arabic Typesetting" w:cs="Arabic Typesetting"/>
                <w:b/>
                <w:bCs/>
                <w:sz w:val="24"/>
                <w:szCs w:val="24"/>
                <w:lang w:bidi="ar-DZ"/>
              </w:rPr>
              <w:t>Constantine</w:t>
            </w:r>
          </w:p>
        </w:tc>
        <w:tc>
          <w:tcPr>
            <w:tcW w:w="190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6</w:t>
            </w:r>
            <w:r w:rsidR="00E558F6" w:rsidRPr="00845576">
              <w:rPr>
                <w:rFonts w:ascii="Arabic Typesetting" w:hAnsi="Arabic Typesetting" w:cs="Arabic Typesetting"/>
                <w:b/>
                <w:bCs/>
                <w:sz w:val="24"/>
                <w:szCs w:val="24"/>
                <w:lang w:bidi="ar-DZ"/>
              </w:rPr>
              <w:t>%</w:t>
            </w:r>
          </w:p>
        </w:tc>
        <w:tc>
          <w:tcPr>
            <w:tcW w:w="1559"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11</w:t>
            </w:r>
          </w:p>
        </w:tc>
        <w:tc>
          <w:tcPr>
            <w:tcW w:w="141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64</w:t>
            </w:r>
          </w:p>
        </w:tc>
        <w:tc>
          <w:tcPr>
            <w:tcW w:w="2291"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eur</w:t>
            </w:r>
            <w:proofErr w:type="spellEnd"/>
            <w:r w:rsidRPr="00845576">
              <w:rPr>
                <w:rFonts w:ascii="Arabic Typesetting" w:hAnsi="Arabic Typesetting" w:cs="Arabic Typesetting"/>
                <w:b/>
                <w:bCs/>
                <w:sz w:val="24"/>
                <w:szCs w:val="24"/>
                <w:lang w:bidi="ar-DZ"/>
              </w:rPr>
              <w:t xml:space="preserve"> l </w:t>
            </w:r>
            <w:proofErr w:type="spellStart"/>
            <w:r w:rsidRPr="00845576">
              <w:rPr>
                <w:rFonts w:ascii="Arabic Typesetting" w:hAnsi="Arabic Typesetting" w:cs="Arabic Typesetting"/>
                <w:b/>
                <w:bCs/>
                <w:sz w:val="24"/>
                <w:szCs w:val="24"/>
                <w:lang w:bidi="ar-DZ"/>
              </w:rPr>
              <w:t>r.b.c</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hotellerie</w:t>
            </w:r>
            <w:proofErr w:type="spellEnd"/>
            <w:r w:rsidRPr="00845576">
              <w:rPr>
                <w:rFonts w:ascii="Arabic Typesetting" w:hAnsi="Arabic Typesetting" w:cs="Arabic Typesetting"/>
                <w:b/>
                <w:bCs/>
                <w:sz w:val="24"/>
                <w:szCs w:val="24"/>
                <w:lang w:bidi="ar-DZ"/>
              </w:rPr>
              <w:t xml:space="preserve">  et services</w:t>
            </w:r>
          </w:p>
        </w:tc>
        <w:tc>
          <w:tcPr>
            <w:tcW w:w="926" w:type="dxa"/>
            <w:tcBorders>
              <w:left w:val="single" w:sz="4" w:space="0" w:color="auto"/>
            </w:tcBorders>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03</w:t>
            </w:r>
          </w:p>
        </w:tc>
      </w:tr>
      <w:tr w:rsidR="00AE2D9D" w:rsidRPr="00845576" w:rsidTr="00E558F6">
        <w:trPr>
          <w:jc w:val="center"/>
        </w:trPr>
        <w:tc>
          <w:tcPr>
            <w:tcW w:w="2522"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Times New Roman" w:hAnsi="Times New Roman" w:cs="Times New Roman"/>
                <w:b/>
                <w:bCs/>
                <w:sz w:val="24"/>
                <w:szCs w:val="24"/>
              </w:rPr>
              <w:t>concession</w:t>
            </w:r>
          </w:p>
        </w:tc>
        <w:tc>
          <w:tcPr>
            <w:tcW w:w="226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n.ville</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ali</w:t>
            </w:r>
            <w:proofErr w:type="spellEnd"/>
            <w:r w:rsidRPr="00845576">
              <w:rPr>
                <w:rFonts w:ascii="Arabic Typesetting" w:hAnsi="Arabic Typesetting" w:cs="Arabic Typesetting"/>
                <w:b/>
                <w:bCs/>
                <w:sz w:val="24"/>
                <w:szCs w:val="24"/>
                <w:lang w:bidi="ar-DZ"/>
              </w:rPr>
              <w:t xml:space="preserve"> mendjeli</w:t>
            </w:r>
          </w:p>
        </w:tc>
        <w:tc>
          <w:tcPr>
            <w:tcW w:w="190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50</w:t>
            </w:r>
            <w:r w:rsidR="00E558F6" w:rsidRPr="00845576">
              <w:rPr>
                <w:rFonts w:ascii="Arabic Typesetting" w:hAnsi="Arabic Typesetting" w:cs="Arabic Typesetting"/>
                <w:b/>
                <w:bCs/>
                <w:sz w:val="24"/>
                <w:szCs w:val="24"/>
                <w:lang w:bidi="ar-DZ"/>
              </w:rPr>
              <w:t>%</w:t>
            </w:r>
          </w:p>
        </w:tc>
        <w:tc>
          <w:tcPr>
            <w:tcW w:w="1559" w:type="dxa"/>
          </w:tcPr>
          <w:p w:rsidR="00C1381E" w:rsidRPr="00845576" w:rsidRDefault="00C1381E" w:rsidP="00C83B46">
            <w:pPr>
              <w:bidi/>
              <w:spacing w:after="0" w:line="240" w:lineRule="auto"/>
              <w:jc w:val="center"/>
              <w:rPr>
                <w:rFonts w:ascii="Arabic Typesetting" w:hAnsi="Arabic Typesetting" w:cs="Arabic Typesetting"/>
                <w:b/>
                <w:bCs/>
                <w:sz w:val="24"/>
                <w:szCs w:val="24"/>
                <w:lang w:bidi="ar-DZ"/>
              </w:rPr>
            </w:pPr>
            <w:r w:rsidRPr="00845576">
              <w:rPr>
                <w:rFonts w:ascii="Arabic Typesetting" w:hAnsi="Arabic Typesetting" w:cs="Arabic Typesetting"/>
                <w:b/>
                <w:bCs/>
                <w:sz w:val="24"/>
                <w:szCs w:val="24"/>
                <w:rtl/>
                <w:lang w:bidi="ar-DZ"/>
              </w:rPr>
              <w:t>14</w:t>
            </w:r>
          </w:p>
        </w:tc>
        <w:tc>
          <w:tcPr>
            <w:tcW w:w="1418"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40</w:t>
            </w:r>
          </w:p>
        </w:tc>
        <w:tc>
          <w:tcPr>
            <w:tcW w:w="2291"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val="en-GB" w:bidi="ar-DZ"/>
              </w:rPr>
            </w:pPr>
            <w:proofErr w:type="spellStart"/>
            <w:r w:rsidRPr="00845576">
              <w:rPr>
                <w:rFonts w:ascii="Times New Roman" w:hAnsi="Times New Roman" w:cs="Times New Roman"/>
                <w:b/>
                <w:bCs/>
                <w:sz w:val="24"/>
                <w:szCs w:val="24"/>
                <w:lang w:val="en-GB"/>
              </w:rPr>
              <w:t>s.a</w:t>
            </w:r>
            <w:proofErr w:type="spellEnd"/>
            <w:r w:rsidRPr="00845576">
              <w:rPr>
                <w:rFonts w:ascii="Times New Roman" w:hAnsi="Times New Roman" w:cs="Times New Roman"/>
                <w:b/>
                <w:bCs/>
                <w:sz w:val="24"/>
                <w:szCs w:val="24"/>
                <w:lang w:val="en-GB"/>
              </w:rPr>
              <w:t xml:space="preserve">. </w:t>
            </w:r>
            <w:proofErr w:type="spellStart"/>
            <w:r w:rsidRPr="00845576">
              <w:rPr>
                <w:rFonts w:ascii="Times New Roman" w:hAnsi="Times New Roman" w:cs="Times New Roman"/>
                <w:b/>
                <w:bCs/>
                <w:sz w:val="24"/>
                <w:szCs w:val="24"/>
                <w:lang w:val="en-GB"/>
              </w:rPr>
              <w:t>r.l</w:t>
            </w:r>
            <w:proofErr w:type="spellEnd"/>
            <w:r w:rsidRPr="00845576">
              <w:rPr>
                <w:rFonts w:ascii="Times New Roman" w:hAnsi="Times New Roman" w:cs="Times New Roman"/>
                <w:b/>
                <w:bCs/>
                <w:sz w:val="24"/>
                <w:szCs w:val="24"/>
                <w:lang w:val="en-GB"/>
              </w:rPr>
              <w:t xml:space="preserve"> hotel</w:t>
            </w:r>
            <w:r w:rsidRPr="00845576">
              <w:rPr>
                <w:rFonts w:cs="Times New Roman"/>
                <w:b/>
                <w:bCs/>
                <w:color w:val="000000"/>
                <w:sz w:val="24"/>
                <w:szCs w:val="24"/>
                <w:lang w:val="en-GB"/>
              </w:rPr>
              <w:t xml:space="preserve"> </w:t>
            </w:r>
            <w:proofErr w:type="spellStart"/>
            <w:r w:rsidRPr="00845576">
              <w:rPr>
                <w:rFonts w:ascii="Times New Roman" w:hAnsi="Times New Roman" w:cs="Times New Roman"/>
                <w:b/>
                <w:bCs/>
                <w:sz w:val="24"/>
                <w:szCs w:val="24"/>
                <w:lang w:val="en-GB"/>
              </w:rPr>
              <w:t>errafie</w:t>
            </w:r>
            <w:proofErr w:type="spellEnd"/>
          </w:p>
        </w:tc>
        <w:tc>
          <w:tcPr>
            <w:tcW w:w="926" w:type="dxa"/>
            <w:tcBorders>
              <w:left w:val="single" w:sz="4" w:space="0" w:color="auto"/>
            </w:tcBorders>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04</w:t>
            </w:r>
          </w:p>
        </w:tc>
      </w:tr>
      <w:tr w:rsidR="00AE2D9D" w:rsidRPr="00845576" w:rsidTr="00E558F6">
        <w:trPr>
          <w:jc w:val="center"/>
        </w:trPr>
        <w:tc>
          <w:tcPr>
            <w:tcW w:w="2522"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Times New Roman" w:hAnsi="Times New Roman" w:cs="Times New Roman"/>
                <w:b/>
                <w:bCs/>
                <w:sz w:val="24"/>
                <w:szCs w:val="24"/>
              </w:rPr>
              <w:t>concession</w:t>
            </w:r>
          </w:p>
        </w:tc>
        <w:tc>
          <w:tcPr>
            <w:tcW w:w="226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de </w:t>
            </w:r>
            <w:r w:rsidR="00845576" w:rsidRPr="00845576">
              <w:rPr>
                <w:rFonts w:ascii="Arabic Typesetting" w:hAnsi="Arabic Typesetting" w:cs="Arabic Typesetting"/>
                <w:b/>
                <w:bCs/>
                <w:sz w:val="24"/>
                <w:szCs w:val="24"/>
                <w:lang w:bidi="ar-DZ"/>
              </w:rPr>
              <w:t>Constantine</w:t>
            </w:r>
          </w:p>
        </w:tc>
        <w:tc>
          <w:tcPr>
            <w:tcW w:w="190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20</w:t>
            </w:r>
            <w:r w:rsidR="00E558F6" w:rsidRPr="00845576">
              <w:rPr>
                <w:rFonts w:ascii="Arabic Typesetting" w:hAnsi="Arabic Typesetting" w:cs="Arabic Typesetting"/>
                <w:b/>
                <w:bCs/>
                <w:sz w:val="24"/>
                <w:szCs w:val="24"/>
                <w:lang w:bidi="ar-DZ"/>
              </w:rPr>
              <w:t>%</w:t>
            </w:r>
          </w:p>
        </w:tc>
        <w:tc>
          <w:tcPr>
            <w:tcW w:w="155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53</w:t>
            </w:r>
          </w:p>
        </w:tc>
        <w:tc>
          <w:tcPr>
            <w:tcW w:w="1418"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130</w:t>
            </w:r>
          </w:p>
        </w:tc>
        <w:tc>
          <w:tcPr>
            <w:tcW w:w="2291"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kechkar</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fetheddine</w:t>
            </w:r>
            <w:proofErr w:type="spellEnd"/>
          </w:p>
        </w:tc>
        <w:tc>
          <w:tcPr>
            <w:tcW w:w="926" w:type="dxa"/>
            <w:tcBorders>
              <w:left w:val="single" w:sz="4" w:space="0" w:color="auto"/>
            </w:tcBorders>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05</w:t>
            </w:r>
          </w:p>
        </w:tc>
      </w:tr>
      <w:tr w:rsidR="00AE2D9D" w:rsidRPr="00845576" w:rsidTr="00E558F6">
        <w:trPr>
          <w:jc w:val="center"/>
        </w:trPr>
        <w:tc>
          <w:tcPr>
            <w:tcW w:w="2522"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prive</w:t>
            </w:r>
          </w:p>
        </w:tc>
        <w:tc>
          <w:tcPr>
            <w:tcW w:w="226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de </w:t>
            </w:r>
            <w:r w:rsidR="00845576" w:rsidRPr="00845576">
              <w:rPr>
                <w:rFonts w:ascii="Arabic Typesetting" w:hAnsi="Arabic Typesetting" w:cs="Arabic Typesetting"/>
                <w:b/>
                <w:bCs/>
                <w:sz w:val="24"/>
                <w:szCs w:val="24"/>
                <w:lang w:bidi="ar-DZ"/>
              </w:rPr>
              <w:t>Constantine</w:t>
            </w:r>
          </w:p>
        </w:tc>
        <w:tc>
          <w:tcPr>
            <w:tcW w:w="190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05</w:t>
            </w:r>
            <w:r w:rsidR="00E558F6" w:rsidRPr="00845576">
              <w:rPr>
                <w:rFonts w:ascii="Arabic Typesetting" w:hAnsi="Arabic Typesetting" w:cs="Arabic Typesetting"/>
                <w:b/>
                <w:bCs/>
                <w:sz w:val="24"/>
                <w:szCs w:val="24"/>
                <w:lang w:bidi="ar-DZ"/>
              </w:rPr>
              <w:t>%</w:t>
            </w:r>
          </w:p>
        </w:tc>
        <w:tc>
          <w:tcPr>
            <w:tcW w:w="155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10</w:t>
            </w:r>
          </w:p>
        </w:tc>
        <w:tc>
          <w:tcPr>
            <w:tcW w:w="1418"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56</w:t>
            </w:r>
          </w:p>
        </w:tc>
        <w:tc>
          <w:tcPr>
            <w:tcW w:w="2291"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khenioua</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riad</w:t>
            </w:r>
            <w:proofErr w:type="spellEnd"/>
            <w:r w:rsidRPr="00845576">
              <w:rPr>
                <w:rFonts w:ascii="Times New Roman" w:hAnsi="Times New Roman" w:cs="Times New Roman"/>
                <w:b/>
                <w:bCs/>
                <w:sz w:val="24"/>
                <w:szCs w:val="24"/>
              </w:rPr>
              <w:t>.</w:t>
            </w:r>
          </w:p>
        </w:tc>
        <w:tc>
          <w:tcPr>
            <w:tcW w:w="926" w:type="dxa"/>
            <w:tcBorders>
              <w:left w:val="single" w:sz="4" w:space="0" w:color="auto"/>
            </w:tcBorders>
          </w:tcPr>
          <w:p w:rsidR="00C1381E" w:rsidRPr="00845576" w:rsidRDefault="00E558F6" w:rsidP="00C83B46">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06</w:t>
            </w:r>
          </w:p>
        </w:tc>
      </w:tr>
      <w:tr w:rsidR="00AE2D9D" w:rsidRPr="00845576" w:rsidTr="00E558F6">
        <w:trPr>
          <w:jc w:val="center"/>
        </w:trPr>
        <w:tc>
          <w:tcPr>
            <w:tcW w:w="2522"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Times New Roman" w:hAnsi="Times New Roman" w:cs="Times New Roman"/>
                <w:b/>
                <w:bCs/>
                <w:sz w:val="24"/>
                <w:szCs w:val="24"/>
              </w:rPr>
              <w:t>concession</w:t>
            </w:r>
          </w:p>
        </w:tc>
        <w:tc>
          <w:tcPr>
            <w:tcW w:w="226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n.ville</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ali</w:t>
            </w:r>
            <w:proofErr w:type="spellEnd"/>
            <w:r w:rsidRPr="00845576">
              <w:rPr>
                <w:rFonts w:ascii="Arabic Typesetting" w:hAnsi="Arabic Typesetting" w:cs="Arabic Typesetting"/>
                <w:b/>
                <w:bCs/>
                <w:sz w:val="24"/>
                <w:szCs w:val="24"/>
                <w:lang w:bidi="ar-DZ"/>
              </w:rPr>
              <w:t xml:space="preserve"> mendjeli</w:t>
            </w:r>
          </w:p>
        </w:tc>
        <w:tc>
          <w:tcPr>
            <w:tcW w:w="190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0</w:t>
            </w:r>
            <w:r w:rsidRPr="00845576">
              <w:rPr>
                <w:rFonts w:ascii="Arabic Typesetting" w:hAnsi="Arabic Typesetting" w:cs="Arabic Typesetting" w:hint="cs"/>
                <w:b/>
                <w:bCs/>
                <w:sz w:val="24"/>
                <w:szCs w:val="24"/>
                <w:rtl/>
                <w:lang w:bidi="ar-DZ"/>
              </w:rPr>
              <w:t>5</w:t>
            </w:r>
            <w:r w:rsidR="00E558F6" w:rsidRPr="00845576">
              <w:rPr>
                <w:rFonts w:ascii="Arabic Typesetting" w:hAnsi="Arabic Typesetting" w:cs="Arabic Typesetting"/>
                <w:b/>
                <w:bCs/>
                <w:sz w:val="24"/>
                <w:szCs w:val="24"/>
                <w:lang w:bidi="ar-DZ"/>
              </w:rPr>
              <w:t>%</w:t>
            </w:r>
          </w:p>
        </w:tc>
        <w:tc>
          <w:tcPr>
            <w:tcW w:w="1559"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60</w:t>
            </w:r>
          </w:p>
        </w:tc>
        <w:tc>
          <w:tcPr>
            <w:tcW w:w="141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144</w:t>
            </w:r>
          </w:p>
        </w:tc>
        <w:tc>
          <w:tcPr>
            <w:tcW w:w="2291"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rahmani</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fateh</w:t>
            </w:r>
            <w:proofErr w:type="spellEnd"/>
          </w:p>
        </w:tc>
        <w:tc>
          <w:tcPr>
            <w:tcW w:w="926" w:type="dxa"/>
            <w:tcBorders>
              <w:left w:val="single" w:sz="4" w:space="0" w:color="auto"/>
            </w:tcBorders>
          </w:tcPr>
          <w:p w:rsidR="00C1381E" w:rsidRPr="00845576" w:rsidRDefault="00E558F6" w:rsidP="00C83B46">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07</w:t>
            </w:r>
          </w:p>
        </w:tc>
      </w:tr>
      <w:tr w:rsidR="00AE2D9D" w:rsidRPr="00845576" w:rsidTr="00E558F6">
        <w:trPr>
          <w:jc w:val="center"/>
        </w:trPr>
        <w:tc>
          <w:tcPr>
            <w:tcW w:w="2522"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Times New Roman" w:hAnsi="Times New Roman" w:cs="Times New Roman"/>
                <w:b/>
                <w:bCs/>
                <w:sz w:val="24"/>
                <w:szCs w:val="24"/>
              </w:rPr>
              <w:t>concession</w:t>
            </w:r>
          </w:p>
        </w:tc>
        <w:tc>
          <w:tcPr>
            <w:tcW w:w="226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n.ville</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ali</w:t>
            </w:r>
            <w:proofErr w:type="spellEnd"/>
            <w:r w:rsidRPr="00845576">
              <w:rPr>
                <w:rFonts w:ascii="Arabic Typesetting" w:hAnsi="Arabic Typesetting" w:cs="Arabic Typesetting"/>
                <w:b/>
                <w:bCs/>
                <w:sz w:val="24"/>
                <w:szCs w:val="24"/>
                <w:lang w:bidi="ar-DZ"/>
              </w:rPr>
              <w:t xml:space="preserve"> mendjeli</w:t>
            </w:r>
          </w:p>
        </w:tc>
        <w:tc>
          <w:tcPr>
            <w:tcW w:w="190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05</w:t>
            </w:r>
            <w:r w:rsidR="00E558F6" w:rsidRPr="00845576">
              <w:rPr>
                <w:rFonts w:ascii="Arabic Typesetting" w:hAnsi="Arabic Typesetting" w:cs="Arabic Typesetting"/>
                <w:b/>
                <w:bCs/>
                <w:sz w:val="24"/>
                <w:szCs w:val="24"/>
                <w:lang w:bidi="ar-DZ"/>
              </w:rPr>
              <w:t>%</w:t>
            </w:r>
          </w:p>
        </w:tc>
        <w:tc>
          <w:tcPr>
            <w:tcW w:w="1559"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80</w:t>
            </w:r>
          </w:p>
        </w:tc>
        <w:tc>
          <w:tcPr>
            <w:tcW w:w="1418"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188</w:t>
            </w:r>
          </w:p>
        </w:tc>
        <w:tc>
          <w:tcPr>
            <w:tcW w:w="2291"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eurl</w:t>
            </w:r>
            <w:proofErr w:type="spellEnd"/>
            <w:r w:rsidRPr="00845576">
              <w:rPr>
                <w:rFonts w:ascii="Arabic Typesetting" w:hAnsi="Arabic Typesetting" w:cs="Arabic Typesetting"/>
                <w:b/>
                <w:bCs/>
                <w:sz w:val="24"/>
                <w:szCs w:val="24"/>
                <w:lang w:bidi="ar-DZ"/>
              </w:rPr>
              <w:t xml:space="preserve"> al </w:t>
            </w:r>
            <w:proofErr w:type="spellStart"/>
            <w:r w:rsidRPr="00845576">
              <w:rPr>
                <w:rFonts w:ascii="Arabic Typesetting" w:hAnsi="Arabic Typesetting" w:cs="Arabic Typesetting"/>
                <w:b/>
                <w:bCs/>
                <w:sz w:val="24"/>
                <w:szCs w:val="24"/>
                <w:lang w:bidi="ar-DZ"/>
              </w:rPr>
              <w:t>rayane</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hotellerie</w:t>
            </w:r>
            <w:proofErr w:type="spellEnd"/>
            <w:r w:rsidRPr="00845576">
              <w:rPr>
                <w:rFonts w:ascii="Arabic Typesetting" w:hAnsi="Arabic Typesetting" w:cs="Arabic Typesetting"/>
                <w:b/>
                <w:bCs/>
                <w:sz w:val="24"/>
                <w:szCs w:val="24"/>
                <w:lang w:bidi="ar-DZ"/>
              </w:rPr>
              <w:t xml:space="preserve"> et services</w:t>
            </w:r>
          </w:p>
        </w:tc>
        <w:tc>
          <w:tcPr>
            <w:tcW w:w="926" w:type="dxa"/>
            <w:tcBorders>
              <w:left w:val="single" w:sz="4" w:space="0" w:color="auto"/>
            </w:tcBorders>
          </w:tcPr>
          <w:p w:rsidR="00C1381E" w:rsidRPr="00845576" w:rsidRDefault="00E558F6" w:rsidP="00C83B46">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08</w:t>
            </w:r>
          </w:p>
        </w:tc>
      </w:tr>
      <w:tr w:rsidR="00AE2D9D" w:rsidRPr="00845576" w:rsidTr="00E558F6">
        <w:trPr>
          <w:jc w:val="center"/>
        </w:trPr>
        <w:tc>
          <w:tcPr>
            <w:tcW w:w="2522"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Times New Roman" w:hAnsi="Times New Roman" w:cs="Times New Roman"/>
                <w:b/>
                <w:bCs/>
                <w:sz w:val="24"/>
                <w:szCs w:val="24"/>
              </w:rPr>
              <w:t>concession</w:t>
            </w:r>
          </w:p>
        </w:tc>
        <w:tc>
          <w:tcPr>
            <w:tcW w:w="226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commune d</w:t>
            </w:r>
            <w:r w:rsidRPr="00845576">
              <w:rPr>
                <w:rFonts w:ascii="Times New Roman" w:eastAsia="Times New Roman" w:hAnsi="Times New Roman" w:cs="Times New Roman"/>
                <w:b/>
                <w:bCs/>
                <w:sz w:val="24"/>
                <w:szCs w:val="24"/>
                <w:lang w:eastAsia="fr-FR"/>
              </w:rPr>
              <w:t xml:space="preserve"> </w:t>
            </w:r>
            <w:r w:rsidRPr="00845576">
              <w:rPr>
                <w:rFonts w:ascii="Arabic Typesetting" w:hAnsi="Arabic Typesetting" w:cs="Arabic Typesetting"/>
                <w:b/>
                <w:bCs/>
                <w:sz w:val="24"/>
                <w:szCs w:val="24"/>
                <w:lang w:bidi="ar-DZ"/>
              </w:rPr>
              <w:t xml:space="preserve">el </w:t>
            </w:r>
            <w:proofErr w:type="spellStart"/>
            <w:r w:rsidRPr="00845576">
              <w:rPr>
                <w:rFonts w:ascii="Arabic Typesetting" w:hAnsi="Arabic Typesetting" w:cs="Arabic Typesetting"/>
                <w:b/>
                <w:bCs/>
                <w:sz w:val="24"/>
                <w:szCs w:val="24"/>
                <w:lang w:bidi="ar-DZ"/>
              </w:rPr>
              <w:t>khroub</w:t>
            </w:r>
            <w:proofErr w:type="spellEnd"/>
            <w:r w:rsidRPr="00845576">
              <w:rPr>
                <w:rFonts w:ascii="Arabic Typesetting" w:hAnsi="Arabic Typesetting" w:cs="Arabic Typesetting"/>
                <w:b/>
                <w:bCs/>
                <w:sz w:val="24"/>
                <w:szCs w:val="24"/>
                <w:lang w:bidi="ar-DZ"/>
              </w:rPr>
              <w:t>’</w:t>
            </w:r>
          </w:p>
        </w:tc>
        <w:tc>
          <w:tcPr>
            <w:tcW w:w="1909" w:type="dxa"/>
          </w:tcPr>
          <w:p w:rsidR="00C1381E" w:rsidRPr="00845576" w:rsidRDefault="00C1381E" w:rsidP="00C83B46">
            <w:pPr>
              <w:bidi/>
              <w:spacing w:after="0" w:line="240" w:lineRule="auto"/>
              <w:jc w:val="center"/>
              <w:rPr>
                <w:rFonts w:ascii="Arabic Typesetting" w:hAnsi="Arabic Typesetting" w:cs="Arabic Typesetting"/>
                <w:b/>
                <w:bCs/>
                <w:sz w:val="24"/>
                <w:szCs w:val="24"/>
                <w:lang w:bidi="ar-DZ"/>
              </w:rPr>
            </w:pPr>
            <w:r w:rsidRPr="00845576">
              <w:rPr>
                <w:rFonts w:ascii="Arabic Typesetting" w:hAnsi="Arabic Typesetting" w:cs="Arabic Typesetting" w:hint="cs"/>
                <w:b/>
                <w:bCs/>
                <w:sz w:val="24"/>
                <w:szCs w:val="24"/>
                <w:rtl/>
                <w:lang w:bidi="ar-DZ"/>
              </w:rPr>
              <w:t>60</w:t>
            </w:r>
            <w:r w:rsidR="00E558F6" w:rsidRPr="00845576">
              <w:rPr>
                <w:rFonts w:ascii="Arabic Typesetting" w:hAnsi="Arabic Typesetting" w:cs="Arabic Typesetting"/>
                <w:b/>
                <w:bCs/>
                <w:sz w:val="24"/>
                <w:szCs w:val="24"/>
                <w:lang w:bidi="ar-DZ"/>
              </w:rPr>
              <w:t>%</w:t>
            </w:r>
          </w:p>
        </w:tc>
        <w:tc>
          <w:tcPr>
            <w:tcW w:w="1559" w:type="dxa"/>
          </w:tcPr>
          <w:p w:rsidR="00C1381E" w:rsidRPr="00845576" w:rsidRDefault="00C1381E" w:rsidP="00C83B46">
            <w:pPr>
              <w:bidi/>
              <w:spacing w:after="0" w:line="240" w:lineRule="auto"/>
              <w:jc w:val="center"/>
              <w:rPr>
                <w:rFonts w:ascii="Arabic Typesetting" w:hAnsi="Arabic Typesetting" w:cs="Arabic Typesetting"/>
                <w:b/>
                <w:bCs/>
                <w:sz w:val="24"/>
                <w:szCs w:val="24"/>
                <w:lang w:bidi="ar-DZ"/>
              </w:rPr>
            </w:pPr>
            <w:r w:rsidRPr="00845576">
              <w:rPr>
                <w:rFonts w:ascii="Arabic Typesetting" w:hAnsi="Arabic Typesetting" w:cs="Arabic Typesetting" w:hint="cs"/>
                <w:b/>
                <w:bCs/>
                <w:sz w:val="24"/>
                <w:szCs w:val="24"/>
                <w:rtl/>
                <w:lang w:bidi="ar-DZ"/>
              </w:rPr>
              <w:t>22</w:t>
            </w:r>
          </w:p>
        </w:tc>
        <w:tc>
          <w:tcPr>
            <w:tcW w:w="1418"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68</w:t>
            </w:r>
          </w:p>
        </w:tc>
        <w:tc>
          <w:tcPr>
            <w:tcW w:w="2291"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righi</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yacine</w:t>
            </w:r>
            <w:proofErr w:type="spellEnd"/>
          </w:p>
        </w:tc>
        <w:tc>
          <w:tcPr>
            <w:tcW w:w="926" w:type="dxa"/>
            <w:tcBorders>
              <w:left w:val="single" w:sz="4" w:space="0" w:color="auto"/>
            </w:tcBorders>
          </w:tcPr>
          <w:p w:rsidR="00C1381E" w:rsidRPr="00845576" w:rsidRDefault="00E558F6" w:rsidP="00C83B46">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09</w:t>
            </w:r>
          </w:p>
        </w:tc>
      </w:tr>
      <w:tr w:rsidR="00AE2D9D" w:rsidRPr="00845576" w:rsidTr="00E558F6">
        <w:trPr>
          <w:jc w:val="center"/>
        </w:trPr>
        <w:tc>
          <w:tcPr>
            <w:tcW w:w="2522" w:type="dxa"/>
          </w:tcPr>
          <w:p w:rsidR="00C1381E" w:rsidRPr="00845576" w:rsidRDefault="00E558F6" w:rsidP="00C83B46">
            <w:pPr>
              <w:jc w:val="center"/>
              <w:rPr>
                <w:rFonts w:ascii="Arabic Typesetting" w:hAnsi="Arabic Typesetting" w:cs="Arabic Typesetting"/>
                <w:b/>
                <w:bCs/>
                <w:sz w:val="24"/>
                <w:szCs w:val="24"/>
                <w:rtl/>
              </w:rPr>
            </w:pPr>
            <w:r w:rsidRPr="00845576">
              <w:rPr>
                <w:rFonts w:ascii="Arabic Typesetting" w:hAnsi="Arabic Typesetting" w:cs="Arabic Typesetting"/>
                <w:b/>
                <w:bCs/>
                <w:sz w:val="24"/>
                <w:szCs w:val="24"/>
                <w:lang w:bidi="ar-DZ"/>
              </w:rPr>
              <w:t>prive</w:t>
            </w:r>
          </w:p>
        </w:tc>
        <w:tc>
          <w:tcPr>
            <w:tcW w:w="226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commune d</w:t>
            </w:r>
            <w:r w:rsidRPr="00845576">
              <w:rPr>
                <w:rFonts w:ascii="Times New Roman" w:eastAsia="Times New Roman" w:hAnsi="Times New Roman" w:cs="Times New Roman"/>
                <w:b/>
                <w:bCs/>
                <w:sz w:val="24"/>
                <w:szCs w:val="24"/>
                <w:lang w:eastAsia="fr-FR"/>
              </w:rPr>
              <w:t xml:space="preserve"> </w:t>
            </w:r>
            <w:r w:rsidRPr="00845576">
              <w:rPr>
                <w:rFonts w:ascii="Arabic Typesetting" w:hAnsi="Arabic Typesetting" w:cs="Arabic Typesetting"/>
                <w:b/>
                <w:bCs/>
                <w:sz w:val="24"/>
                <w:szCs w:val="24"/>
                <w:lang w:bidi="ar-DZ"/>
              </w:rPr>
              <w:t xml:space="preserve">el </w:t>
            </w:r>
            <w:proofErr w:type="spellStart"/>
            <w:r w:rsidRPr="00845576">
              <w:rPr>
                <w:rFonts w:ascii="Arabic Typesetting" w:hAnsi="Arabic Typesetting" w:cs="Arabic Typesetting"/>
                <w:b/>
                <w:bCs/>
                <w:sz w:val="24"/>
                <w:szCs w:val="24"/>
                <w:lang w:bidi="ar-DZ"/>
              </w:rPr>
              <w:t>khroub</w:t>
            </w:r>
            <w:proofErr w:type="spellEnd"/>
            <w:r w:rsidRPr="00845576">
              <w:rPr>
                <w:rFonts w:ascii="Arabic Typesetting" w:hAnsi="Arabic Typesetting" w:cs="Arabic Typesetting"/>
                <w:b/>
                <w:bCs/>
                <w:sz w:val="24"/>
                <w:szCs w:val="24"/>
                <w:lang w:bidi="ar-DZ"/>
              </w:rPr>
              <w:t>’</w:t>
            </w:r>
          </w:p>
        </w:tc>
        <w:tc>
          <w:tcPr>
            <w:tcW w:w="190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05</w:t>
            </w:r>
            <w:r w:rsidR="00E558F6" w:rsidRPr="00845576">
              <w:rPr>
                <w:rFonts w:ascii="Arabic Typesetting" w:hAnsi="Arabic Typesetting" w:cs="Arabic Typesetting"/>
                <w:b/>
                <w:bCs/>
                <w:sz w:val="24"/>
                <w:szCs w:val="24"/>
                <w:lang w:bidi="ar-DZ"/>
              </w:rPr>
              <w:t>%</w:t>
            </w:r>
          </w:p>
        </w:tc>
        <w:tc>
          <w:tcPr>
            <w:tcW w:w="155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55</w:t>
            </w:r>
          </w:p>
        </w:tc>
        <w:tc>
          <w:tcPr>
            <w:tcW w:w="1418"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216</w:t>
            </w:r>
          </w:p>
        </w:tc>
        <w:tc>
          <w:tcPr>
            <w:tcW w:w="2291"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sarl</w:t>
            </w:r>
            <w:proofErr w:type="spellEnd"/>
            <w:r w:rsidRPr="00845576">
              <w:rPr>
                <w:b/>
                <w:bCs/>
                <w:sz w:val="24"/>
                <w:szCs w:val="24"/>
              </w:rPr>
              <w:t xml:space="preserve"> </w:t>
            </w:r>
            <w:proofErr w:type="spellStart"/>
            <w:r w:rsidRPr="00845576">
              <w:rPr>
                <w:rFonts w:ascii="Times New Roman" w:hAnsi="Times New Roman" w:cs="Times New Roman"/>
                <w:b/>
                <w:bCs/>
                <w:sz w:val="24"/>
                <w:szCs w:val="24"/>
              </w:rPr>
              <w:t>souleimane</w:t>
            </w:r>
            <w:proofErr w:type="spellEnd"/>
            <w:r w:rsidR="00C1381E" w:rsidRPr="00845576">
              <w:rPr>
                <w:rFonts w:ascii="Times New Roman" w:hAnsi="Times New Roman" w:cs="Times New Roman"/>
                <w:b/>
                <w:bCs/>
                <w:sz w:val="24"/>
                <w:szCs w:val="24"/>
                <w:rtl/>
              </w:rPr>
              <w:t xml:space="preserve"> </w:t>
            </w:r>
            <w:proofErr w:type="spellStart"/>
            <w:r w:rsidRPr="00845576">
              <w:rPr>
                <w:rFonts w:ascii="Times New Roman" w:hAnsi="Times New Roman" w:cs="Times New Roman"/>
                <w:b/>
                <w:bCs/>
                <w:sz w:val="24"/>
                <w:szCs w:val="24"/>
              </w:rPr>
              <w:t>hotel</w:t>
            </w:r>
            <w:proofErr w:type="spellEnd"/>
          </w:p>
        </w:tc>
        <w:tc>
          <w:tcPr>
            <w:tcW w:w="926" w:type="dxa"/>
            <w:tcBorders>
              <w:left w:val="single" w:sz="4" w:space="0" w:color="auto"/>
            </w:tcBorders>
          </w:tcPr>
          <w:p w:rsidR="00C1381E" w:rsidRPr="00845576" w:rsidRDefault="00E558F6" w:rsidP="00C83B46">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10</w:t>
            </w:r>
          </w:p>
        </w:tc>
      </w:tr>
      <w:tr w:rsidR="00AE2D9D" w:rsidRPr="00845576" w:rsidTr="00E558F6">
        <w:trPr>
          <w:jc w:val="center"/>
        </w:trPr>
        <w:tc>
          <w:tcPr>
            <w:tcW w:w="2522"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prive</w:t>
            </w:r>
          </w:p>
        </w:tc>
        <w:tc>
          <w:tcPr>
            <w:tcW w:w="226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de </w:t>
            </w:r>
            <w:r w:rsidR="00845576" w:rsidRPr="00845576">
              <w:rPr>
                <w:rFonts w:ascii="Arabic Typesetting" w:hAnsi="Arabic Typesetting" w:cs="Arabic Typesetting"/>
                <w:b/>
                <w:bCs/>
                <w:sz w:val="24"/>
                <w:szCs w:val="24"/>
                <w:lang w:bidi="ar-DZ"/>
              </w:rPr>
              <w:t>Constantine</w:t>
            </w:r>
          </w:p>
        </w:tc>
        <w:tc>
          <w:tcPr>
            <w:tcW w:w="190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01</w:t>
            </w:r>
            <w:r w:rsidR="00E558F6" w:rsidRPr="00845576">
              <w:rPr>
                <w:rFonts w:ascii="Arabic Typesetting" w:hAnsi="Arabic Typesetting" w:cs="Arabic Typesetting"/>
                <w:b/>
                <w:bCs/>
                <w:sz w:val="24"/>
                <w:szCs w:val="24"/>
                <w:lang w:bidi="ar-DZ"/>
              </w:rPr>
              <w:t>%</w:t>
            </w:r>
          </w:p>
        </w:tc>
        <w:tc>
          <w:tcPr>
            <w:tcW w:w="1559"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35</w:t>
            </w:r>
          </w:p>
        </w:tc>
        <w:tc>
          <w:tcPr>
            <w:tcW w:w="1418" w:type="dxa"/>
          </w:tcPr>
          <w:p w:rsidR="00C1381E" w:rsidRPr="00845576" w:rsidRDefault="00C1381E"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110</w:t>
            </w:r>
          </w:p>
        </w:tc>
        <w:tc>
          <w:tcPr>
            <w:tcW w:w="2291"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eurl</w:t>
            </w:r>
            <w:proofErr w:type="spellEnd"/>
            <w:r w:rsidRPr="00845576">
              <w:rPr>
                <w:rFonts w:ascii="Times New Roman" w:hAnsi="Times New Roman" w:cs="Times New Roman"/>
                <w:b/>
                <w:bCs/>
                <w:sz w:val="24"/>
                <w:szCs w:val="24"/>
              </w:rPr>
              <w:t xml:space="preserve"> dar </w:t>
            </w:r>
            <w:proofErr w:type="spellStart"/>
            <w:r w:rsidRPr="00845576">
              <w:rPr>
                <w:rFonts w:ascii="Times New Roman" w:hAnsi="Times New Roman" w:cs="Times New Roman"/>
                <w:b/>
                <w:bCs/>
                <w:sz w:val="24"/>
                <w:szCs w:val="24"/>
              </w:rPr>
              <w:t>ediyafa</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cirta</w:t>
            </w:r>
            <w:proofErr w:type="spellEnd"/>
          </w:p>
        </w:tc>
        <w:tc>
          <w:tcPr>
            <w:tcW w:w="926" w:type="dxa"/>
            <w:tcBorders>
              <w:left w:val="single" w:sz="4" w:space="0" w:color="auto"/>
            </w:tcBorders>
          </w:tcPr>
          <w:p w:rsidR="00C1381E" w:rsidRPr="00845576" w:rsidRDefault="00E558F6" w:rsidP="00C83B46">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11</w:t>
            </w:r>
          </w:p>
        </w:tc>
      </w:tr>
      <w:tr w:rsidR="00AE2D9D" w:rsidRPr="00845576" w:rsidTr="00E558F6">
        <w:trPr>
          <w:jc w:val="center"/>
        </w:trPr>
        <w:tc>
          <w:tcPr>
            <w:tcW w:w="2522"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prive</w:t>
            </w:r>
          </w:p>
        </w:tc>
        <w:tc>
          <w:tcPr>
            <w:tcW w:w="226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de </w:t>
            </w:r>
            <w:proofErr w:type="spellStart"/>
            <w:r w:rsidRPr="00845576">
              <w:rPr>
                <w:rFonts w:ascii="Arabic Typesetting" w:hAnsi="Arabic Typesetting" w:cs="Arabic Typesetting"/>
                <w:b/>
                <w:bCs/>
                <w:sz w:val="24"/>
                <w:szCs w:val="24"/>
                <w:lang w:bidi="ar-DZ"/>
              </w:rPr>
              <w:t>constantine</w:t>
            </w:r>
            <w:proofErr w:type="spellEnd"/>
          </w:p>
        </w:tc>
        <w:tc>
          <w:tcPr>
            <w:tcW w:w="1909" w:type="dxa"/>
          </w:tcPr>
          <w:p w:rsidR="00C1381E" w:rsidRPr="00845576" w:rsidRDefault="00C1381E" w:rsidP="00C83B46">
            <w:pPr>
              <w:bidi/>
              <w:spacing w:after="0" w:line="240" w:lineRule="auto"/>
              <w:jc w:val="center"/>
              <w:rPr>
                <w:rFonts w:ascii="Arabic Typesetting" w:hAnsi="Arabic Typesetting" w:cs="Arabic Typesetting"/>
                <w:b/>
                <w:bCs/>
                <w:sz w:val="24"/>
                <w:szCs w:val="24"/>
                <w:lang w:bidi="ar-DZ"/>
              </w:rPr>
            </w:pPr>
            <w:r w:rsidRPr="00845576">
              <w:rPr>
                <w:rFonts w:ascii="Arabic Typesetting" w:hAnsi="Arabic Typesetting" w:cs="Arabic Typesetting" w:hint="cs"/>
                <w:b/>
                <w:bCs/>
                <w:sz w:val="24"/>
                <w:szCs w:val="24"/>
                <w:rtl/>
                <w:lang w:bidi="ar-DZ"/>
              </w:rPr>
              <w:t>15</w:t>
            </w:r>
            <w:r w:rsidR="00E558F6" w:rsidRPr="00845576">
              <w:rPr>
                <w:rFonts w:ascii="Arabic Typesetting" w:hAnsi="Arabic Typesetting" w:cs="Arabic Typesetting"/>
                <w:b/>
                <w:bCs/>
                <w:sz w:val="24"/>
                <w:szCs w:val="24"/>
                <w:lang w:bidi="ar-DZ"/>
              </w:rPr>
              <w:t>%</w:t>
            </w:r>
          </w:p>
        </w:tc>
        <w:tc>
          <w:tcPr>
            <w:tcW w:w="1559" w:type="dxa"/>
          </w:tcPr>
          <w:p w:rsidR="00C1381E" w:rsidRPr="00845576" w:rsidRDefault="00C1381E" w:rsidP="00C83B46">
            <w:pPr>
              <w:bidi/>
              <w:spacing w:after="0" w:line="240" w:lineRule="auto"/>
              <w:jc w:val="center"/>
              <w:rPr>
                <w:rFonts w:ascii="Arabic Typesetting" w:hAnsi="Arabic Typesetting" w:cs="Arabic Typesetting"/>
                <w:b/>
                <w:bCs/>
                <w:sz w:val="24"/>
                <w:szCs w:val="24"/>
                <w:lang w:bidi="ar-DZ"/>
              </w:rPr>
            </w:pPr>
            <w:r w:rsidRPr="00845576">
              <w:rPr>
                <w:rFonts w:ascii="Arabic Typesetting" w:hAnsi="Arabic Typesetting" w:cs="Arabic Typesetting" w:hint="cs"/>
                <w:b/>
                <w:bCs/>
                <w:sz w:val="24"/>
                <w:szCs w:val="24"/>
                <w:rtl/>
                <w:lang w:bidi="ar-DZ"/>
              </w:rPr>
              <w:t>15</w:t>
            </w:r>
          </w:p>
        </w:tc>
        <w:tc>
          <w:tcPr>
            <w:tcW w:w="1418"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155</w:t>
            </w:r>
          </w:p>
        </w:tc>
        <w:tc>
          <w:tcPr>
            <w:tcW w:w="2291" w:type="dxa"/>
          </w:tcPr>
          <w:p w:rsidR="00C1381E" w:rsidRPr="00845576" w:rsidRDefault="00E558F6" w:rsidP="00C83B46">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meraah</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belkaseem</w:t>
            </w:r>
            <w:proofErr w:type="spellEnd"/>
          </w:p>
        </w:tc>
        <w:tc>
          <w:tcPr>
            <w:tcW w:w="926" w:type="dxa"/>
            <w:tcBorders>
              <w:left w:val="single" w:sz="4" w:space="0" w:color="auto"/>
            </w:tcBorders>
          </w:tcPr>
          <w:p w:rsidR="00C1381E" w:rsidRPr="00845576" w:rsidRDefault="00E558F6" w:rsidP="00C83B46">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12</w:t>
            </w:r>
          </w:p>
        </w:tc>
      </w:tr>
    </w:tbl>
    <w:p w:rsidR="00BC1148" w:rsidRPr="00845576" w:rsidRDefault="00BC1148" w:rsidP="009D2B6E">
      <w:pPr>
        <w:pStyle w:val="PrformatHTML"/>
        <w:shd w:val="clear" w:color="auto" w:fill="F8F9FA"/>
        <w:spacing w:line="540" w:lineRule="atLeast"/>
        <w:rPr>
          <w:rFonts w:ascii="inherit" w:hAnsi="inherit"/>
          <w:b/>
          <w:bCs/>
          <w:color w:val="202124"/>
          <w:sz w:val="24"/>
          <w:szCs w:val="24"/>
          <w:u w:val="single"/>
        </w:rPr>
      </w:pPr>
    </w:p>
    <w:p w:rsidR="009D2B6E" w:rsidRPr="00BC1148" w:rsidRDefault="009D2B6E" w:rsidP="009D2B6E">
      <w:pPr>
        <w:pStyle w:val="PrformatHTML"/>
        <w:ind w:left="360"/>
        <w:rPr>
          <w:rFonts w:ascii="inherit" w:hAnsi="inherit"/>
          <w:b/>
          <w:bCs/>
          <w:color w:val="202124"/>
          <w:sz w:val="42"/>
          <w:szCs w:val="42"/>
          <w:u w:val="single"/>
        </w:rPr>
      </w:pPr>
    </w:p>
    <w:p w:rsidR="00C83B46" w:rsidRPr="00E558F6" w:rsidRDefault="00C83B46" w:rsidP="009D2B6E">
      <w:pPr>
        <w:pStyle w:val="PrformatHTML"/>
        <w:spacing w:line="540" w:lineRule="atLeast"/>
        <w:ind w:left="360"/>
        <w:rPr>
          <w:rFonts w:ascii="inherit" w:hAnsi="inherit"/>
          <w:b/>
          <w:bCs/>
          <w:color w:val="202124"/>
          <w:sz w:val="42"/>
          <w:szCs w:val="42"/>
          <w:u w:val="single"/>
        </w:rPr>
      </w:pPr>
      <w:r w:rsidRPr="00E558F6">
        <w:rPr>
          <w:rFonts w:ascii="inherit" w:hAnsi="inherit"/>
          <w:b/>
          <w:bCs/>
          <w:color w:val="202124"/>
          <w:sz w:val="42"/>
          <w:szCs w:val="42"/>
          <w:u w:val="single"/>
        </w:rPr>
        <w:lastRenderedPageBreak/>
        <w:t xml:space="preserve">Les projets </w:t>
      </w:r>
      <w:proofErr w:type="gramStart"/>
      <w:r w:rsidRPr="00E558F6">
        <w:rPr>
          <w:rFonts w:ascii="inherit" w:hAnsi="inherit"/>
          <w:b/>
          <w:bCs/>
          <w:color w:val="202124"/>
          <w:sz w:val="42"/>
          <w:szCs w:val="42"/>
          <w:u w:val="single"/>
        </w:rPr>
        <w:t>a</w:t>
      </w:r>
      <w:proofErr w:type="gramEnd"/>
      <w:r w:rsidRPr="00E558F6">
        <w:rPr>
          <w:rFonts w:ascii="inherit" w:hAnsi="inherit"/>
          <w:b/>
          <w:bCs/>
          <w:color w:val="202124"/>
          <w:sz w:val="42"/>
          <w:szCs w:val="42"/>
          <w:u w:val="single"/>
        </w:rPr>
        <w:t xml:space="preserve"> l</w:t>
      </w:r>
      <w:r w:rsidRPr="00E558F6">
        <w:rPr>
          <w:rFonts w:ascii="inherit" w:hAnsi="inherit" w:hint="eastAsia"/>
          <w:b/>
          <w:bCs/>
          <w:color w:val="202124"/>
          <w:sz w:val="42"/>
          <w:szCs w:val="42"/>
          <w:u w:val="single"/>
        </w:rPr>
        <w:t>’</w:t>
      </w:r>
      <w:r w:rsidRPr="00E558F6">
        <w:rPr>
          <w:rFonts w:ascii="inherit" w:hAnsi="inherit"/>
          <w:b/>
          <w:bCs/>
          <w:color w:val="202124"/>
          <w:sz w:val="42"/>
          <w:szCs w:val="42"/>
          <w:u w:val="single"/>
        </w:rPr>
        <w:t>arrêt</w:t>
      </w:r>
      <w:r w:rsidRPr="00E558F6">
        <w:rPr>
          <w:rFonts w:ascii="inherit" w:hAnsi="inherit" w:hint="eastAsia"/>
          <w:b/>
          <w:bCs/>
          <w:color w:val="202124"/>
          <w:sz w:val="42"/>
          <w:szCs w:val="42"/>
          <w:u w:val="single"/>
        </w:rPr>
        <w:t> </w:t>
      </w:r>
      <w:r w:rsidRPr="00E558F6">
        <w:rPr>
          <w:rFonts w:ascii="inherit" w:hAnsi="inherit"/>
          <w:b/>
          <w:bCs/>
          <w:color w:val="202124"/>
          <w:sz w:val="42"/>
          <w:szCs w:val="42"/>
          <w:u w:val="single"/>
        </w:rPr>
        <w:t>:</w:t>
      </w:r>
    </w:p>
    <w:p w:rsidR="00997015" w:rsidRDefault="00997015" w:rsidP="009D2B6E">
      <w:pPr>
        <w:pStyle w:val="PrformatHTML"/>
        <w:spacing w:line="540" w:lineRule="atLeast"/>
        <w:ind w:left="360"/>
        <w:rPr>
          <w:rFonts w:ascii="inherit" w:hAnsi="inherit"/>
          <w:b/>
          <w:bCs/>
          <w:color w:val="202124"/>
          <w:sz w:val="42"/>
          <w:szCs w:val="42"/>
        </w:rPr>
      </w:pPr>
    </w:p>
    <w:tbl>
      <w:tblPr>
        <w:bidiVisual/>
        <w:tblW w:w="13664"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181"/>
        <w:gridCol w:w="1701"/>
        <w:gridCol w:w="1560"/>
        <w:gridCol w:w="1559"/>
        <w:gridCol w:w="3560"/>
        <w:gridCol w:w="1260"/>
      </w:tblGrid>
      <w:tr w:rsidR="00940D80" w:rsidRPr="000715EA" w:rsidTr="00873349">
        <w:trPr>
          <w:jc w:val="center"/>
        </w:trPr>
        <w:tc>
          <w:tcPr>
            <w:tcW w:w="1843" w:type="dxa"/>
          </w:tcPr>
          <w:p w:rsidR="00997015" w:rsidRPr="000715EA" w:rsidRDefault="00997015" w:rsidP="00A378D8">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NATURE DE PROJET</w:t>
            </w:r>
          </w:p>
        </w:tc>
        <w:tc>
          <w:tcPr>
            <w:tcW w:w="2181" w:type="dxa"/>
          </w:tcPr>
          <w:p w:rsidR="00997015" w:rsidRPr="000715EA" w:rsidRDefault="00997015" w:rsidP="00A378D8">
            <w:pPr>
              <w:bidi/>
              <w:spacing w:after="0" w:line="240" w:lineRule="auto"/>
              <w:jc w:val="center"/>
              <w:rPr>
                <w:rFonts w:ascii="Arabic Typesetting" w:hAnsi="Arabic Typesetting" w:cs="Arabic Typesetting"/>
                <w:b/>
                <w:bCs/>
                <w:sz w:val="24"/>
                <w:szCs w:val="24"/>
                <w:rtl/>
                <w:lang w:bidi="ar-DZ"/>
              </w:rPr>
            </w:pPr>
            <w:r w:rsidRPr="000715EA">
              <w:rPr>
                <w:rFonts w:ascii="Times New Roman" w:hAnsi="Times New Roman" w:cs="Times New Roman"/>
                <w:b/>
                <w:bCs/>
                <w:sz w:val="24"/>
                <w:szCs w:val="24"/>
              </w:rPr>
              <w:t>LOCALISATION</w:t>
            </w:r>
          </w:p>
        </w:tc>
        <w:tc>
          <w:tcPr>
            <w:tcW w:w="1701" w:type="dxa"/>
          </w:tcPr>
          <w:p w:rsidR="00997015" w:rsidRPr="000715EA" w:rsidRDefault="00997015" w:rsidP="00A378D8">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TAUX D’AVANCEMENT</w:t>
            </w:r>
          </w:p>
        </w:tc>
        <w:tc>
          <w:tcPr>
            <w:tcW w:w="1560" w:type="dxa"/>
          </w:tcPr>
          <w:p w:rsidR="00997015" w:rsidRPr="000715EA" w:rsidRDefault="00997015" w:rsidP="00A378D8">
            <w:pPr>
              <w:bidi/>
              <w:spacing w:after="0" w:line="240" w:lineRule="auto"/>
              <w:jc w:val="center"/>
              <w:rPr>
                <w:rFonts w:ascii="Arabic Typesetting" w:hAnsi="Arabic Typesetting" w:cs="Arabic Typesetting"/>
                <w:b/>
                <w:bCs/>
                <w:sz w:val="24"/>
                <w:szCs w:val="24"/>
                <w:rtl/>
                <w:lang w:bidi="ar-DZ"/>
              </w:rPr>
            </w:pPr>
            <w:r w:rsidRPr="000715EA">
              <w:rPr>
                <w:rFonts w:ascii="Times New Roman" w:hAnsi="Times New Roman" w:cs="Times New Roman"/>
                <w:sz w:val="24"/>
                <w:szCs w:val="24"/>
              </w:rPr>
              <w:t>NOMBRE D’EMPLOIS</w:t>
            </w:r>
          </w:p>
        </w:tc>
        <w:tc>
          <w:tcPr>
            <w:tcW w:w="1559" w:type="dxa"/>
          </w:tcPr>
          <w:p w:rsidR="00997015" w:rsidRPr="000715EA" w:rsidRDefault="00997015" w:rsidP="00A378D8">
            <w:pPr>
              <w:bidi/>
              <w:spacing w:after="0" w:line="240" w:lineRule="auto"/>
              <w:jc w:val="center"/>
              <w:rPr>
                <w:rFonts w:ascii="Arabic Typesetting" w:hAnsi="Arabic Typesetting" w:cs="Arabic Typesetting"/>
                <w:b/>
                <w:bCs/>
                <w:sz w:val="24"/>
                <w:szCs w:val="24"/>
                <w:rtl/>
                <w:lang w:bidi="ar-DZ"/>
              </w:rPr>
            </w:pPr>
            <w:r w:rsidRPr="000715EA">
              <w:rPr>
                <w:rFonts w:ascii="Times New Roman" w:hAnsi="Times New Roman" w:cs="Times New Roman"/>
                <w:sz w:val="24"/>
                <w:szCs w:val="24"/>
              </w:rPr>
              <w:t>CAPACITE EN  LITS</w:t>
            </w:r>
          </w:p>
        </w:tc>
        <w:tc>
          <w:tcPr>
            <w:tcW w:w="3560" w:type="dxa"/>
          </w:tcPr>
          <w:p w:rsidR="00997015" w:rsidRPr="000715EA" w:rsidRDefault="00997015" w:rsidP="00A378D8">
            <w:pPr>
              <w:bidi/>
              <w:spacing w:after="0" w:line="240" w:lineRule="auto"/>
              <w:jc w:val="center"/>
              <w:rPr>
                <w:rFonts w:ascii="Arabic Typesetting" w:hAnsi="Arabic Typesetting" w:cs="Arabic Typesetting"/>
                <w:b/>
                <w:bCs/>
                <w:sz w:val="24"/>
                <w:szCs w:val="24"/>
                <w:rtl/>
                <w:lang w:bidi="ar-DZ"/>
              </w:rPr>
            </w:pPr>
            <w:r w:rsidRPr="000715EA">
              <w:rPr>
                <w:rFonts w:ascii="Times New Roman" w:hAnsi="Times New Roman" w:cs="Times New Roman"/>
                <w:b/>
                <w:bCs/>
                <w:sz w:val="24"/>
                <w:szCs w:val="24"/>
              </w:rPr>
              <w:t>NOM ET PRENOM</w:t>
            </w:r>
            <w:r>
              <w:rPr>
                <w:rFonts w:ascii="Times New Roman" w:hAnsi="Times New Roman" w:cs="Times New Roman"/>
                <w:b/>
                <w:bCs/>
                <w:sz w:val="24"/>
                <w:szCs w:val="24"/>
              </w:rPr>
              <w:t xml:space="preserve">/société </w:t>
            </w:r>
          </w:p>
        </w:tc>
        <w:tc>
          <w:tcPr>
            <w:tcW w:w="1260" w:type="dxa"/>
            <w:tcBorders>
              <w:left w:val="single" w:sz="4" w:space="0" w:color="auto"/>
            </w:tcBorders>
          </w:tcPr>
          <w:p w:rsidR="00997015" w:rsidRPr="000715EA" w:rsidRDefault="00997015" w:rsidP="00A378D8">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N°</w:t>
            </w:r>
          </w:p>
        </w:tc>
      </w:tr>
      <w:tr w:rsidR="00940D80" w:rsidRPr="000715EA" w:rsidTr="00873349">
        <w:trPr>
          <w:trHeight w:val="79"/>
          <w:jc w:val="center"/>
        </w:trPr>
        <w:tc>
          <w:tcPr>
            <w:tcW w:w="1843" w:type="dxa"/>
          </w:tcPr>
          <w:p w:rsidR="00BA7254" w:rsidRPr="000715EA" w:rsidRDefault="00856104" w:rsidP="00A378D8">
            <w:pPr>
              <w:bidi/>
              <w:spacing w:after="0" w:line="240" w:lineRule="auto"/>
              <w:jc w:val="center"/>
              <w:rPr>
                <w:rFonts w:ascii="Arabic Typesetting" w:hAnsi="Arabic Typesetting" w:cs="Arabic Typesetting"/>
                <w:b/>
                <w:bCs/>
                <w:sz w:val="24"/>
                <w:szCs w:val="24"/>
                <w:rtl/>
                <w:lang w:bidi="ar-DZ"/>
              </w:rPr>
            </w:pPr>
            <w:r>
              <w:rPr>
                <w:rFonts w:ascii="Arabic Typesetting" w:hAnsi="Arabic Typesetting" w:cs="Arabic Typesetting"/>
                <w:b/>
                <w:bCs/>
                <w:sz w:val="24"/>
                <w:szCs w:val="24"/>
                <w:lang w:bidi="ar-DZ"/>
              </w:rPr>
              <w:t xml:space="preserve">Hôtel </w:t>
            </w:r>
          </w:p>
        </w:tc>
        <w:tc>
          <w:tcPr>
            <w:tcW w:w="2181" w:type="dxa"/>
          </w:tcPr>
          <w:p w:rsidR="00BA7254" w:rsidRPr="00BA7254" w:rsidRDefault="00BA7254" w:rsidP="00BA7254">
            <w:pPr>
              <w:bidi/>
              <w:spacing w:after="0" w:line="240" w:lineRule="auto"/>
              <w:jc w:val="center"/>
              <w:rPr>
                <w:rFonts w:ascii="Arabic Typesetting" w:hAnsi="Arabic Typesetting" w:cs="Arabic Typesetting"/>
                <w:b/>
                <w:bCs/>
                <w:sz w:val="24"/>
                <w:szCs w:val="24"/>
                <w:rtl/>
                <w:lang w:bidi="ar-DZ"/>
              </w:rPr>
            </w:pPr>
            <w:r w:rsidRPr="00BA7254">
              <w:rPr>
                <w:rFonts w:ascii="Arabic Typesetting" w:hAnsi="Arabic Typesetting" w:cs="Arabic Typesetting"/>
                <w:b/>
                <w:bCs/>
                <w:sz w:val="24"/>
                <w:szCs w:val="24"/>
                <w:lang w:bidi="ar-DZ"/>
              </w:rPr>
              <w:t>Commune de Constantine</w:t>
            </w:r>
          </w:p>
        </w:tc>
        <w:tc>
          <w:tcPr>
            <w:tcW w:w="1701" w:type="dxa"/>
            <w:vAlign w:val="center"/>
          </w:tcPr>
          <w:p w:rsidR="00BA7254" w:rsidRPr="00A2236C" w:rsidRDefault="00BA7254" w:rsidP="00A378D8">
            <w:pPr>
              <w:bidi/>
              <w:spacing w:after="0" w:line="240" w:lineRule="auto"/>
              <w:jc w:val="center"/>
              <w:rPr>
                <w:rFonts w:ascii="Arabic Typesetting" w:hAnsi="Arabic Typesetting" w:cs="Arabic Typesetting"/>
                <w:b/>
                <w:bCs/>
                <w:sz w:val="28"/>
                <w:szCs w:val="28"/>
                <w:lang w:val="en-US" w:bidi="ar-DZ"/>
              </w:rPr>
            </w:pPr>
            <w:r>
              <w:rPr>
                <w:rFonts w:ascii="Arabic Typesetting" w:hAnsi="Arabic Typesetting" w:cs="Arabic Typesetting" w:hint="cs"/>
                <w:b/>
                <w:bCs/>
                <w:sz w:val="28"/>
                <w:szCs w:val="28"/>
                <w:rtl/>
                <w:lang w:bidi="ar-DZ"/>
              </w:rPr>
              <w:t>10</w:t>
            </w:r>
            <w:r w:rsidRPr="00A2236C">
              <w:rPr>
                <w:rFonts w:ascii="Arabic Typesetting" w:hAnsi="Arabic Typesetting" w:cs="Arabic Typesetting"/>
                <w:b/>
                <w:bCs/>
                <w:sz w:val="28"/>
                <w:szCs w:val="28"/>
                <w:lang w:bidi="ar-DZ"/>
              </w:rPr>
              <w:t>%</w:t>
            </w:r>
          </w:p>
        </w:tc>
        <w:tc>
          <w:tcPr>
            <w:tcW w:w="1560" w:type="dxa"/>
            <w:vAlign w:val="center"/>
          </w:tcPr>
          <w:p w:rsidR="00BA7254" w:rsidRPr="00A2236C" w:rsidRDefault="00BA7254" w:rsidP="00A378D8">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80</w:t>
            </w:r>
          </w:p>
        </w:tc>
        <w:tc>
          <w:tcPr>
            <w:tcW w:w="1559" w:type="dxa"/>
            <w:vAlign w:val="center"/>
          </w:tcPr>
          <w:p w:rsidR="00BA7254" w:rsidRPr="005C20E9" w:rsidRDefault="00BA7254" w:rsidP="00A378D8">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256</w:t>
            </w:r>
          </w:p>
        </w:tc>
        <w:tc>
          <w:tcPr>
            <w:tcW w:w="3560" w:type="dxa"/>
          </w:tcPr>
          <w:p w:rsidR="00BA7254" w:rsidRPr="000715EA" w:rsidRDefault="00BA7254" w:rsidP="00A378D8">
            <w:pPr>
              <w:bidi/>
              <w:spacing w:after="0" w:line="240" w:lineRule="auto"/>
              <w:jc w:val="center"/>
              <w:rPr>
                <w:rFonts w:ascii="Arabic Typesetting" w:hAnsi="Arabic Typesetting" w:cs="Arabic Typesetting"/>
                <w:b/>
                <w:bCs/>
                <w:sz w:val="24"/>
                <w:szCs w:val="24"/>
                <w:rtl/>
                <w:lang w:bidi="ar-DZ"/>
              </w:rPr>
            </w:pPr>
            <w:r w:rsidRPr="00C4660E">
              <w:rPr>
                <w:rFonts w:ascii="Times New Roman" w:hAnsi="Times New Roman" w:cs="Times New Roman"/>
                <w:b/>
                <w:bCs/>
              </w:rPr>
              <w:t>Farouk Abdelkrim</w:t>
            </w:r>
          </w:p>
        </w:tc>
        <w:tc>
          <w:tcPr>
            <w:tcW w:w="1260" w:type="dxa"/>
            <w:tcBorders>
              <w:left w:val="single" w:sz="4" w:space="0" w:color="auto"/>
            </w:tcBorders>
          </w:tcPr>
          <w:p w:rsidR="00BA7254" w:rsidRPr="000715EA" w:rsidRDefault="00BA7254" w:rsidP="00A378D8">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01</w:t>
            </w:r>
          </w:p>
        </w:tc>
      </w:tr>
      <w:tr w:rsidR="00940D80" w:rsidRPr="000715EA" w:rsidTr="00873349">
        <w:trPr>
          <w:trHeight w:val="70"/>
          <w:jc w:val="center"/>
        </w:trPr>
        <w:tc>
          <w:tcPr>
            <w:tcW w:w="1843" w:type="dxa"/>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Pr>
                <w:rFonts w:ascii="Arabic Typesetting" w:hAnsi="Arabic Typesetting" w:cs="Arabic Typesetting"/>
                <w:b/>
                <w:bCs/>
                <w:sz w:val="24"/>
                <w:szCs w:val="24"/>
                <w:lang w:bidi="ar-DZ"/>
              </w:rPr>
              <w:t xml:space="preserve">Hôtel </w:t>
            </w:r>
          </w:p>
        </w:tc>
        <w:tc>
          <w:tcPr>
            <w:tcW w:w="2181" w:type="dxa"/>
          </w:tcPr>
          <w:p w:rsidR="00856104" w:rsidRPr="00BA7254" w:rsidRDefault="00856104" w:rsidP="00A378D8">
            <w:pPr>
              <w:bidi/>
              <w:spacing w:after="0" w:line="240" w:lineRule="auto"/>
              <w:jc w:val="center"/>
              <w:rPr>
                <w:rFonts w:ascii="Arabic Typesetting" w:hAnsi="Arabic Typesetting" w:cs="Arabic Typesetting"/>
                <w:b/>
                <w:bCs/>
                <w:sz w:val="24"/>
                <w:szCs w:val="24"/>
                <w:rtl/>
                <w:lang w:bidi="ar-DZ"/>
              </w:rPr>
            </w:pPr>
            <w:r w:rsidRPr="00BA7254">
              <w:rPr>
                <w:rFonts w:ascii="Arabic Typesetting" w:hAnsi="Arabic Typesetting" w:cs="Arabic Typesetting"/>
                <w:b/>
                <w:bCs/>
                <w:sz w:val="24"/>
                <w:szCs w:val="24"/>
                <w:lang w:bidi="ar-DZ"/>
              </w:rPr>
              <w:t>Commune de Constantine</w:t>
            </w:r>
          </w:p>
        </w:tc>
        <w:tc>
          <w:tcPr>
            <w:tcW w:w="1701" w:type="dxa"/>
            <w:vAlign w:val="center"/>
          </w:tcPr>
          <w:p w:rsidR="00856104" w:rsidRPr="00A2236C" w:rsidRDefault="00856104"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02</w:t>
            </w:r>
            <w:r w:rsidRPr="00A2236C">
              <w:rPr>
                <w:rFonts w:ascii="Arabic Typesetting" w:hAnsi="Arabic Typesetting" w:cs="Arabic Typesetting"/>
                <w:b/>
                <w:bCs/>
                <w:sz w:val="28"/>
                <w:szCs w:val="28"/>
                <w:lang w:bidi="ar-DZ"/>
              </w:rPr>
              <w:t>%</w:t>
            </w:r>
          </w:p>
        </w:tc>
        <w:tc>
          <w:tcPr>
            <w:tcW w:w="1560" w:type="dxa"/>
            <w:vAlign w:val="center"/>
          </w:tcPr>
          <w:p w:rsidR="00856104" w:rsidRPr="00A2236C" w:rsidRDefault="00856104" w:rsidP="00A378D8">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180</w:t>
            </w:r>
          </w:p>
        </w:tc>
        <w:tc>
          <w:tcPr>
            <w:tcW w:w="1559" w:type="dxa"/>
            <w:vAlign w:val="center"/>
          </w:tcPr>
          <w:p w:rsidR="00856104" w:rsidRPr="005C20E9" w:rsidRDefault="00856104" w:rsidP="00A378D8">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110</w:t>
            </w:r>
          </w:p>
        </w:tc>
        <w:tc>
          <w:tcPr>
            <w:tcW w:w="3560" w:type="dxa"/>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sidRPr="0020141E">
              <w:rPr>
                <w:rFonts w:ascii="Times New Roman" w:hAnsi="Times New Roman" w:cs="Times New Roman"/>
                <w:b/>
                <w:bCs/>
                <w:lang w:val="en-US"/>
              </w:rPr>
              <w:t xml:space="preserve">SPA CITY MALL  </w:t>
            </w:r>
          </w:p>
        </w:tc>
        <w:tc>
          <w:tcPr>
            <w:tcW w:w="1260" w:type="dxa"/>
            <w:tcBorders>
              <w:left w:val="single" w:sz="4" w:space="0" w:color="auto"/>
            </w:tcBorders>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02</w:t>
            </w:r>
          </w:p>
        </w:tc>
      </w:tr>
      <w:tr w:rsidR="00940D80" w:rsidRPr="000715EA" w:rsidTr="00873349">
        <w:trPr>
          <w:jc w:val="center"/>
        </w:trPr>
        <w:tc>
          <w:tcPr>
            <w:tcW w:w="1843" w:type="dxa"/>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Pr>
                <w:rFonts w:ascii="Arabic Typesetting" w:hAnsi="Arabic Typesetting" w:cs="Arabic Typesetting"/>
                <w:b/>
                <w:bCs/>
                <w:sz w:val="24"/>
                <w:szCs w:val="24"/>
                <w:lang w:bidi="ar-DZ"/>
              </w:rPr>
              <w:t xml:space="preserve">Hôtel </w:t>
            </w:r>
          </w:p>
        </w:tc>
        <w:tc>
          <w:tcPr>
            <w:tcW w:w="2181" w:type="dxa"/>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p>
        </w:tc>
        <w:tc>
          <w:tcPr>
            <w:tcW w:w="1701" w:type="dxa"/>
            <w:vAlign w:val="center"/>
          </w:tcPr>
          <w:p w:rsidR="00856104" w:rsidRPr="00A2236C" w:rsidRDefault="00856104"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02</w:t>
            </w:r>
            <w:r w:rsidRPr="00A2236C">
              <w:rPr>
                <w:rFonts w:ascii="Arabic Typesetting" w:hAnsi="Arabic Typesetting" w:cs="Arabic Typesetting"/>
                <w:b/>
                <w:bCs/>
                <w:sz w:val="28"/>
                <w:szCs w:val="28"/>
                <w:lang w:bidi="ar-DZ"/>
              </w:rPr>
              <w:t>%</w:t>
            </w:r>
          </w:p>
        </w:tc>
        <w:tc>
          <w:tcPr>
            <w:tcW w:w="1560" w:type="dxa"/>
            <w:vAlign w:val="center"/>
          </w:tcPr>
          <w:p w:rsidR="00856104" w:rsidRPr="00A2236C" w:rsidRDefault="00856104" w:rsidP="00A378D8">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87</w:t>
            </w:r>
          </w:p>
        </w:tc>
        <w:tc>
          <w:tcPr>
            <w:tcW w:w="1559" w:type="dxa"/>
            <w:vAlign w:val="center"/>
          </w:tcPr>
          <w:p w:rsidR="00856104" w:rsidRPr="005C20E9" w:rsidRDefault="00856104" w:rsidP="00A378D8">
            <w:pPr>
              <w:bidi/>
              <w:spacing w:after="0" w:line="240" w:lineRule="auto"/>
              <w:jc w:val="center"/>
              <w:rPr>
                <w:rFonts w:ascii="Arabic Typesetting" w:hAnsi="Arabic Typesetting" w:cs="Arabic Typesetting"/>
                <w:b/>
                <w:bCs/>
                <w:sz w:val="28"/>
                <w:szCs w:val="28"/>
                <w:lang w:bidi="ar-DZ"/>
              </w:rPr>
            </w:pPr>
            <w:r w:rsidRPr="005C20E9">
              <w:rPr>
                <w:rFonts w:ascii="Arabic Typesetting" w:hAnsi="Arabic Typesetting" w:cs="Arabic Typesetting"/>
                <w:b/>
                <w:bCs/>
                <w:sz w:val="28"/>
                <w:szCs w:val="28"/>
                <w:lang w:bidi="ar-DZ"/>
              </w:rPr>
              <w:t>100</w:t>
            </w:r>
          </w:p>
        </w:tc>
        <w:tc>
          <w:tcPr>
            <w:tcW w:w="3560" w:type="dxa"/>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sidRPr="0047173B">
              <w:rPr>
                <w:rFonts w:ascii="Times New Roman" w:hAnsi="Times New Roman" w:cs="Times New Roman"/>
                <w:b/>
                <w:bCs/>
              </w:rPr>
              <w:t xml:space="preserve">SARL  </w:t>
            </w:r>
            <w:r w:rsidRPr="0047173B">
              <w:rPr>
                <w:rFonts w:ascii="Times New Roman" w:hAnsi="Times New Roman" w:cs="Times New Roman"/>
                <w:b/>
                <w:bCs/>
                <w:color w:val="000000"/>
              </w:rPr>
              <w:t>FLECHE D'OR HAMOUD NADJETTE</w:t>
            </w:r>
          </w:p>
        </w:tc>
        <w:tc>
          <w:tcPr>
            <w:tcW w:w="1260" w:type="dxa"/>
            <w:tcBorders>
              <w:left w:val="single" w:sz="4" w:space="0" w:color="auto"/>
            </w:tcBorders>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03</w:t>
            </w:r>
          </w:p>
        </w:tc>
      </w:tr>
      <w:tr w:rsidR="00940D80" w:rsidRPr="000715EA" w:rsidTr="00873349">
        <w:trPr>
          <w:jc w:val="center"/>
        </w:trPr>
        <w:tc>
          <w:tcPr>
            <w:tcW w:w="1843" w:type="dxa"/>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Pr>
                <w:rFonts w:ascii="Arabic Typesetting" w:hAnsi="Arabic Typesetting" w:cs="Arabic Typesetting"/>
                <w:b/>
                <w:bCs/>
                <w:sz w:val="24"/>
                <w:szCs w:val="24"/>
                <w:lang w:bidi="ar-DZ"/>
              </w:rPr>
              <w:t xml:space="preserve">Hôtel </w:t>
            </w:r>
          </w:p>
        </w:tc>
        <w:tc>
          <w:tcPr>
            <w:tcW w:w="2181" w:type="dxa"/>
          </w:tcPr>
          <w:p w:rsidR="00856104" w:rsidRPr="00BA7254" w:rsidRDefault="00856104" w:rsidP="00A378D8">
            <w:pPr>
              <w:bidi/>
              <w:spacing w:after="0" w:line="240" w:lineRule="auto"/>
              <w:jc w:val="center"/>
              <w:rPr>
                <w:rFonts w:ascii="Arabic Typesetting" w:hAnsi="Arabic Typesetting" w:cs="Arabic Typesetting"/>
                <w:b/>
                <w:bCs/>
                <w:sz w:val="24"/>
                <w:szCs w:val="24"/>
                <w:rtl/>
                <w:lang w:bidi="ar-DZ"/>
              </w:rPr>
            </w:pPr>
            <w:r w:rsidRPr="00BA7254">
              <w:rPr>
                <w:rFonts w:ascii="Arabic Typesetting" w:hAnsi="Arabic Typesetting" w:cs="Arabic Typesetting"/>
                <w:b/>
                <w:bCs/>
                <w:sz w:val="24"/>
                <w:szCs w:val="24"/>
                <w:lang w:bidi="ar-DZ"/>
              </w:rPr>
              <w:t>Commune de Constantine</w:t>
            </w:r>
          </w:p>
        </w:tc>
        <w:tc>
          <w:tcPr>
            <w:tcW w:w="1701" w:type="dxa"/>
            <w:vAlign w:val="center"/>
          </w:tcPr>
          <w:p w:rsidR="00856104" w:rsidRPr="00CA5E8F" w:rsidRDefault="00856104" w:rsidP="00A378D8">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0</w:t>
            </w:r>
            <w:r>
              <w:rPr>
                <w:rFonts w:ascii="Arabic Typesetting" w:hAnsi="Arabic Typesetting" w:cs="Arabic Typesetting" w:hint="cs"/>
                <w:b/>
                <w:bCs/>
                <w:sz w:val="28"/>
                <w:szCs w:val="28"/>
                <w:rtl/>
                <w:lang w:bidi="ar-DZ"/>
              </w:rPr>
              <w:t>2</w:t>
            </w:r>
            <w:r w:rsidRPr="00CA5E8F">
              <w:rPr>
                <w:rFonts w:ascii="Arabic Typesetting" w:hAnsi="Arabic Typesetting" w:cs="Arabic Typesetting"/>
                <w:b/>
                <w:bCs/>
                <w:sz w:val="28"/>
                <w:szCs w:val="28"/>
                <w:lang w:bidi="ar-DZ"/>
              </w:rPr>
              <w:t>%</w:t>
            </w:r>
          </w:p>
        </w:tc>
        <w:tc>
          <w:tcPr>
            <w:tcW w:w="1560" w:type="dxa"/>
            <w:vAlign w:val="center"/>
          </w:tcPr>
          <w:p w:rsidR="00856104" w:rsidRPr="00CA5E8F" w:rsidRDefault="00856104" w:rsidP="00A378D8">
            <w:pPr>
              <w:bidi/>
              <w:spacing w:after="0" w:line="240" w:lineRule="auto"/>
              <w:jc w:val="center"/>
              <w:rPr>
                <w:rFonts w:ascii="Arabic Typesetting" w:hAnsi="Arabic Typesetting" w:cs="Arabic Typesetting"/>
                <w:b/>
                <w:bCs/>
                <w:sz w:val="28"/>
                <w:szCs w:val="28"/>
                <w:lang w:bidi="ar-DZ"/>
              </w:rPr>
            </w:pPr>
            <w:r w:rsidRPr="00CA5E8F">
              <w:rPr>
                <w:rFonts w:ascii="Arabic Typesetting" w:hAnsi="Arabic Typesetting" w:cs="Arabic Typesetting"/>
                <w:b/>
                <w:bCs/>
                <w:sz w:val="28"/>
                <w:szCs w:val="28"/>
                <w:lang w:bidi="ar-DZ"/>
              </w:rPr>
              <w:t>50</w:t>
            </w:r>
          </w:p>
        </w:tc>
        <w:tc>
          <w:tcPr>
            <w:tcW w:w="1559" w:type="dxa"/>
            <w:vAlign w:val="center"/>
          </w:tcPr>
          <w:p w:rsidR="00856104" w:rsidRPr="005C20E9" w:rsidRDefault="00856104"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76</w:t>
            </w:r>
          </w:p>
        </w:tc>
        <w:tc>
          <w:tcPr>
            <w:tcW w:w="3560" w:type="dxa"/>
          </w:tcPr>
          <w:p w:rsidR="00856104" w:rsidRPr="000715EA" w:rsidRDefault="00856104" w:rsidP="00A378D8">
            <w:pPr>
              <w:bidi/>
              <w:spacing w:after="0" w:line="240" w:lineRule="auto"/>
              <w:jc w:val="center"/>
              <w:rPr>
                <w:rFonts w:ascii="Arabic Typesetting" w:hAnsi="Arabic Typesetting" w:cs="Arabic Typesetting"/>
                <w:b/>
                <w:bCs/>
                <w:sz w:val="24"/>
                <w:szCs w:val="24"/>
                <w:rtl/>
                <w:lang w:val="en-GB" w:bidi="ar-DZ"/>
              </w:rPr>
            </w:pPr>
            <w:r w:rsidRPr="0020141E">
              <w:rPr>
                <w:rFonts w:ascii="Times New Roman" w:hAnsi="Times New Roman" w:cs="Times New Roman"/>
                <w:b/>
                <w:bCs/>
              </w:rPr>
              <w:t xml:space="preserve">: </w:t>
            </w:r>
            <w:r w:rsidRPr="0020141E">
              <w:rPr>
                <w:rFonts w:ascii="Times New Roman" w:hAnsi="Times New Roman" w:cs="Times New Roman"/>
                <w:b/>
                <w:bCs/>
                <w:sz w:val="20"/>
                <w:szCs w:val="20"/>
              </w:rPr>
              <w:t>SARL S.P.C.A (SERVICE PROMOTION CONSTRUCTION ABDELLAH) GERANT ARAOU ABDELLAH</w:t>
            </w:r>
            <w:r w:rsidRPr="0020141E">
              <w:rPr>
                <w:rFonts w:ascii="Times New Roman" w:hAnsi="Times New Roman" w:cs="Times New Roman"/>
                <w:b/>
                <w:bCs/>
              </w:rPr>
              <w:t xml:space="preserve">   </w:t>
            </w:r>
          </w:p>
        </w:tc>
        <w:tc>
          <w:tcPr>
            <w:tcW w:w="1260" w:type="dxa"/>
            <w:tcBorders>
              <w:left w:val="single" w:sz="4" w:space="0" w:color="auto"/>
            </w:tcBorders>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04</w:t>
            </w:r>
          </w:p>
        </w:tc>
      </w:tr>
      <w:tr w:rsidR="00940D80" w:rsidRPr="000715EA" w:rsidTr="00873349">
        <w:trPr>
          <w:jc w:val="center"/>
        </w:trPr>
        <w:tc>
          <w:tcPr>
            <w:tcW w:w="1843" w:type="dxa"/>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Pr>
                <w:rFonts w:ascii="Arabic Typesetting" w:hAnsi="Arabic Typesetting" w:cs="Arabic Typesetting"/>
                <w:b/>
                <w:bCs/>
                <w:sz w:val="24"/>
                <w:szCs w:val="24"/>
                <w:lang w:bidi="ar-DZ"/>
              </w:rPr>
              <w:t xml:space="preserve">Hôtel </w:t>
            </w:r>
          </w:p>
        </w:tc>
        <w:tc>
          <w:tcPr>
            <w:tcW w:w="2181" w:type="dxa"/>
          </w:tcPr>
          <w:p w:rsidR="00856104" w:rsidRPr="00BA7254" w:rsidRDefault="00856104" w:rsidP="00A378D8">
            <w:pPr>
              <w:bidi/>
              <w:spacing w:after="0" w:line="240" w:lineRule="auto"/>
              <w:jc w:val="center"/>
              <w:rPr>
                <w:rFonts w:ascii="Arabic Typesetting" w:hAnsi="Arabic Typesetting" w:cs="Arabic Typesetting"/>
                <w:b/>
                <w:bCs/>
                <w:sz w:val="24"/>
                <w:szCs w:val="24"/>
                <w:rtl/>
                <w:lang w:bidi="ar-DZ"/>
              </w:rPr>
            </w:pPr>
            <w:r w:rsidRPr="00BA7254">
              <w:rPr>
                <w:rFonts w:ascii="Arabic Typesetting" w:hAnsi="Arabic Typesetting" w:cs="Arabic Typesetting"/>
                <w:b/>
                <w:bCs/>
                <w:sz w:val="24"/>
                <w:szCs w:val="24"/>
                <w:lang w:bidi="ar-DZ"/>
              </w:rPr>
              <w:t>Commune de Constantine</w:t>
            </w:r>
          </w:p>
        </w:tc>
        <w:tc>
          <w:tcPr>
            <w:tcW w:w="1701" w:type="dxa"/>
            <w:vAlign w:val="center"/>
          </w:tcPr>
          <w:p w:rsidR="00856104" w:rsidRPr="00A2236C" w:rsidRDefault="00856104"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02</w:t>
            </w:r>
            <w:r w:rsidRPr="00CA5E8F">
              <w:rPr>
                <w:rFonts w:ascii="Arabic Typesetting" w:hAnsi="Arabic Typesetting" w:cs="Arabic Typesetting"/>
                <w:b/>
                <w:bCs/>
                <w:sz w:val="28"/>
                <w:szCs w:val="28"/>
                <w:lang w:bidi="ar-DZ"/>
              </w:rPr>
              <w:t>%</w:t>
            </w:r>
          </w:p>
        </w:tc>
        <w:tc>
          <w:tcPr>
            <w:tcW w:w="1560" w:type="dxa"/>
            <w:vAlign w:val="center"/>
          </w:tcPr>
          <w:p w:rsidR="00856104" w:rsidRPr="00A2236C" w:rsidRDefault="00856104" w:rsidP="00A378D8">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lang w:bidi="ar-DZ"/>
              </w:rPr>
              <w:t>30</w:t>
            </w:r>
          </w:p>
        </w:tc>
        <w:tc>
          <w:tcPr>
            <w:tcW w:w="1559" w:type="dxa"/>
            <w:vAlign w:val="center"/>
          </w:tcPr>
          <w:p w:rsidR="00856104" w:rsidRPr="005C20E9" w:rsidRDefault="00856104" w:rsidP="00A378D8">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252</w:t>
            </w:r>
          </w:p>
        </w:tc>
        <w:tc>
          <w:tcPr>
            <w:tcW w:w="3560" w:type="dxa"/>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proofErr w:type="spellStart"/>
            <w:r>
              <w:rPr>
                <w:rFonts w:ascii="Arabic Typesetting" w:hAnsi="Arabic Typesetting" w:cs="Arabic Typesetting"/>
                <w:b/>
                <w:bCs/>
                <w:sz w:val="24"/>
                <w:szCs w:val="24"/>
                <w:lang w:bidi="ar-DZ"/>
              </w:rPr>
              <w:t>Khanchoul</w:t>
            </w:r>
            <w:proofErr w:type="spellEnd"/>
            <w:r>
              <w:rPr>
                <w:rFonts w:ascii="Arabic Typesetting" w:hAnsi="Arabic Typesetting" w:cs="Arabic Typesetting"/>
                <w:b/>
                <w:bCs/>
                <w:sz w:val="24"/>
                <w:szCs w:val="24"/>
                <w:lang w:bidi="ar-DZ"/>
              </w:rPr>
              <w:t xml:space="preserve"> </w:t>
            </w:r>
            <w:proofErr w:type="spellStart"/>
            <w:r>
              <w:rPr>
                <w:rFonts w:ascii="Arabic Typesetting" w:hAnsi="Arabic Typesetting" w:cs="Arabic Typesetting"/>
                <w:b/>
                <w:bCs/>
                <w:sz w:val="24"/>
                <w:szCs w:val="24"/>
                <w:lang w:bidi="ar-DZ"/>
              </w:rPr>
              <w:t>naser</w:t>
            </w:r>
            <w:proofErr w:type="spellEnd"/>
            <w:r>
              <w:rPr>
                <w:rFonts w:ascii="Arabic Typesetting" w:hAnsi="Arabic Typesetting" w:cs="Arabic Typesetting"/>
                <w:b/>
                <w:bCs/>
                <w:sz w:val="24"/>
                <w:szCs w:val="24"/>
                <w:lang w:bidi="ar-DZ"/>
              </w:rPr>
              <w:t xml:space="preserve"> </w:t>
            </w:r>
            <w:proofErr w:type="spellStart"/>
            <w:r>
              <w:rPr>
                <w:rFonts w:ascii="Arabic Typesetting" w:hAnsi="Arabic Typesetting" w:cs="Arabic Typesetting"/>
                <w:b/>
                <w:bCs/>
                <w:sz w:val="24"/>
                <w:szCs w:val="24"/>
                <w:lang w:bidi="ar-DZ"/>
              </w:rPr>
              <w:t>rddine</w:t>
            </w:r>
            <w:proofErr w:type="spellEnd"/>
          </w:p>
        </w:tc>
        <w:tc>
          <w:tcPr>
            <w:tcW w:w="1260" w:type="dxa"/>
            <w:tcBorders>
              <w:left w:val="single" w:sz="4" w:space="0" w:color="auto"/>
            </w:tcBorders>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05</w:t>
            </w:r>
          </w:p>
        </w:tc>
      </w:tr>
      <w:tr w:rsidR="00940D80" w:rsidRPr="000715EA" w:rsidTr="00873349">
        <w:trPr>
          <w:jc w:val="center"/>
        </w:trPr>
        <w:tc>
          <w:tcPr>
            <w:tcW w:w="1843" w:type="dxa"/>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Pr>
                <w:rFonts w:ascii="Arabic Typesetting" w:hAnsi="Arabic Typesetting" w:cs="Arabic Typesetting"/>
                <w:b/>
                <w:bCs/>
                <w:sz w:val="24"/>
                <w:szCs w:val="24"/>
                <w:lang w:bidi="ar-DZ"/>
              </w:rPr>
              <w:t xml:space="preserve">Hôtel </w:t>
            </w:r>
          </w:p>
        </w:tc>
        <w:tc>
          <w:tcPr>
            <w:tcW w:w="2181" w:type="dxa"/>
          </w:tcPr>
          <w:p w:rsidR="00856104" w:rsidRPr="00BA7254" w:rsidRDefault="00856104" w:rsidP="00A378D8">
            <w:pPr>
              <w:bidi/>
              <w:spacing w:after="0" w:line="240" w:lineRule="auto"/>
              <w:jc w:val="center"/>
              <w:rPr>
                <w:rFonts w:ascii="Arabic Typesetting" w:hAnsi="Arabic Typesetting" w:cs="Arabic Typesetting"/>
                <w:b/>
                <w:bCs/>
                <w:sz w:val="24"/>
                <w:szCs w:val="24"/>
                <w:rtl/>
                <w:lang w:bidi="ar-DZ"/>
              </w:rPr>
            </w:pPr>
            <w:r w:rsidRPr="00BA7254">
              <w:rPr>
                <w:rFonts w:ascii="Arabic Typesetting" w:hAnsi="Arabic Typesetting" w:cs="Arabic Typesetting"/>
                <w:b/>
                <w:bCs/>
                <w:sz w:val="24"/>
                <w:szCs w:val="24"/>
                <w:lang w:bidi="ar-DZ"/>
              </w:rPr>
              <w:t>Commune de Constantine</w:t>
            </w:r>
          </w:p>
        </w:tc>
        <w:tc>
          <w:tcPr>
            <w:tcW w:w="1701" w:type="dxa"/>
            <w:vAlign w:val="center"/>
          </w:tcPr>
          <w:p w:rsidR="00856104" w:rsidRPr="00CA5E8F" w:rsidRDefault="00856104"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96</w:t>
            </w:r>
            <w:r w:rsidRPr="00CA5E8F">
              <w:rPr>
                <w:rFonts w:ascii="Arabic Typesetting" w:hAnsi="Arabic Typesetting" w:cs="Arabic Typesetting"/>
                <w:b/>
                <w:bCs/>
                <w:sz w:val="28"/>
                <w:szCs w:val="28"/>
                <w:lang w:bidi="ar-DZ"/>
              </w:rPr>
              <w:t>%</w:t>
            </w:r>
          </w:p>
        </w:tc>
        <w:tc>
          <w:tcPr>
            <w:tcW w:w="1560" w:type="dxa"/>
            <w:vAlign w:val="center"/>
          </w:tcPr>
          <w:p w:rsidR="00856104" w:rsidRPr="00CA5E8F" w:rsidRDefault="00856104" w:rsidP="00A378D8">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100</w:t>
            </w:r>
          </w:p>
        </w:tc>
        <w:tc>
          <w:tcPr>
            <w:tcW w:w="1559" w:type="dxa"/>
            <w:vAlign w:val="center"/>
          </w:tcPr>
          <w:p w:rsidR="00856104" w:rsidRPr="005C20E9" w:rsidRDefault="00856104" w:rsidP="00A378D8">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24</w:t>
            </w:r>
          </w:p>
        </w:tc>
        <w:tc>
          <w:tcPr>
            <w:tcW w:w="3560" w:type="dxa"/>
          </w:tcPr>
          <w:p w:rsidR="00856104" w:rsidRPr="000715EA" w:rsidRDefault="00856104" w:rsidP="00A378D8">
            <w:pPr>
              <w:bidi/>
              <w:spacing w:after="0" w:line="240" w:lineRule="auto"/>
              <w:jc w:val="center"/>
              <w:rPr>
                <w:rFonts w:ascii="Arabic Typesetting" w:hAnsi="Arabic Typesetting" w:cs="Arabic Typesetting"/>
                <w:b/>
                <w:bCs/>
                <w:sz w:val="24"/>
                <w:szCs w:val="24"/>
                <w:rtl/>
                <w:lang w:bidi="ar-DZ"/>
              </w:rPr>
            </w:pPr>
            <w:r>
              <w:rPr>
                <w:rFonts w:ascii="Times New Roman" w:hAnsi="Times New Roman" w:cs="Times New Roman"/>
                <w:b/>
                <w:bCs/>
              </w:rPr>
              <w:t xml:space="preserve">EGT6EST (MOD SIH)/le grand hôtel </w:t>
            </w:r>
            <w:proofErr w:type="spellStart"/>
            <w:r>
              <w:rPr>
                <w:rFonts w:ascii="Times New Roman" w:hAnsi="Times New Roman" w:cs="Times New Roman"/>
                <w:b/>
                <w:bCs/>
              </w:rPr>
              <w:t>cirta</w:t>
            </w:r>
            <w:proofErr w:type="spellEnd"/>
          </w:p>
        </w:tc>
        <w:tc>
          <w:tcPr>
            <w:tcW w:w="1260" w:type="dxa"/>
            <w:tcBorders>
              <w:left w:val="single" w:sz="4" w:space="0" w:color="auto"/>
            </w:tcBorders>
          </w:tcPr>
          <w:p w:rsidR="00856104" w:rsidRPr="000715EA" w:rsidRDefault="00856104" w:rsidP="00A378D8">
            <w:pPr>
              <w:tabs>
                <w:tab w:val="left" w:pos="1418"/>
              </w:tabs>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06</w:t>
            </w:r>
          </w:p>
        </w:tc>
      </w:tr>
    </w:tbl>
    <w:p w:rsidR="009D2B6E" w:rsidRDefault="009D2B6E" w:rsidP="00E558F6">
      <w:pPr>
        <w:pStyle w:val="PrformatHTML"/>
        <w:spacing w:line="540" w:lineRule="atLeast"/>
        <w:ind w:left="360"/>
        <w:rPr>
          <w:rFonts w:ascii="inherit" w:hAnsi="inherit"/>
          <w:b/>
          <w:bCs/>
          <w:color w:val="202124"/>
          <w:sz w:val="42"/>
          <w:szCs w:val="42"/>
        </w:rPr>
      </w:pPr>
    </w:p>
    <w:p w:rsidR="009D2B6E" w:rsidRDefault="009D2B6E" w:rsidP="009D2B6E">
      <w:pPr>
        <w:pStyle w:val="PrformatHTML"/>
        <w:spacing w:line="540" w:lineRule="atLeast"/>
        <w:ind w:left="360"/>
        <w:rPr>
          <w:rFonts w:ascii="inherit" w:hAnsi="inherit"/>
          <w:b/>
          <w:bCs/>
          <w:color w:val="202124"/>
          <w:sz w:val="42"/>
          <w:szCs w:val="42"/>
          <w:u w:val="single"/>
        </w:rPr>
      </w:pPr>
    </w:p>
    <w:p w:rsidR="00856104" w:rsidRDefault="00856104" w:rsidP="009D2B6E">
      <w:pPr>
        <w:pStyle w:val="PrformatHTML"/>
        <w:spacing w:line="540" w:lineRule="atLeast"/>
        <w:ind w:left="360"/>
        <w:rPr>
          <w:rFonts w:ascii="inherit" w:hAnsi="inherit"/>
          <w:b/>
          <w:bCs/>
          <w:color w:val="202124"/>
          <w:sz w:val="42"/>
          <w:szCs w:val="42"/>
          <w:u w:val="single"/>
        </w:rPr>
      </w:pPr>
    </w:p>
    <w:p w:rsidR="00940D80" w:rsidRDefault="00940D80" w:rsidP="009D2B6E">
      <w:pPr>
        <w:pStyle w:val="PrformatHTML"/>
        <w:spacing w:line="540" w:lineRule="atLeast"/>
        <w:ind w:left="360"/>
        <w:rPr>
          <w:rFonts w:ascii="inherit" w:hAnsi="inherit"/>
          <w:b/>
          <w:bCs/>
          <w:color w:val="202124"/>
          <w:sz w:val="42"/>
          <w:szCs w:val="42"/>
          <w:u w:val="single"/>
        </w:rPr>
      </w:pPr>
    </w:p>
    <w:p w:rsidR="00940D80" w:rsidRDefault="00940D80" w:rsidP="009D2B6E">
      <w:pPr>
        <w:pStyle w:val="PrformatHTML"/>
        <w:spacing w:line="540" w:lineRule="atLeast"/>
        <w:ind w:left="360"/>
        <w:rPr>
          <w:rFonts w:ascii="inherit" w:hAnsi="inherit"/>
          <w:b/>
          <w:bCs/>
          <w:color w:val="202124"/>
          <w:sz w:val="42"/>
          <w:szCs w:val="42"/>
          <w:u w:val="single"/>
        </w:rPr>
      </w:pPr>
    </w:p>
    <w:p w:rsidR="00940D80" w:rsidRDefault="00940D80" w:rsidP="009D2B6E">
      <w:pPr>
        <w:pStyle w:val="PrformatHTML"/>
        <w:spacing w:line="540" w:lineRule="atLeast"/>
        <w:ind w:left="360"/>
        <w:rPr>
          <w:rFonts w:ascii="inherit" w:hAnsi="inherit"/>
          <w:b/>
          <w:bCs/>
          <w:color w:val="202124"/>
          <w:sz w:val="42"/>
          <w:szCs w:val="42"/>
          <w:u w:val="single"/>
        </w:rPr>
      </w:pPr>
    </w:p>
    <w:p w:rsidR="00940D80" w:rsidRDefault="00940D80" w:rsidP="009D2B6E">
      <w:pPr>
        <w:pStyle w:val="PrformatHTML"/>
        <w:spacing w:line="540" w:lineRule="atLeast"/>
        <w:ind w:left="360"/>
        <w:rPr>
          <w:rFonts w:ascii="inherit" w:hAnsi="inherit"/>
          <w:b/>
          <w:bCs/>
          <w:color w:val="202124"/>
          <w:sz w:val="42"/>
          <w:szCs w:val="42"/>
          <w:u w:val="single"/>
        </w:rPr>
      </w:pPr>
    </w:p>
    <w:p w:rsidR="00873349" w:rsidRDefault="00873349" w:rsidP="009D2B6E">
      <w:pPr>
        <w:pStyle w:val="PrformatHTML"/>
        <w:spacing w:line="540" w:lineRule="atLeast"/>
        <w:ind w:left="360"/>
        <w:rPr>
          <w:rFonts w:ascii="inherit" w:hAnsi="inherit"/>
          <w:b/>
          <w:bCs/>
          <w:color w:val="202124"/>
          <w:sz w:val="42"/>
          <w:szCs w:val="42"/>
          <w:u w:val="single"/>
        </w:rPr>
      </w:pPr>
    </w:p>
    <w:p w:rsidR="00856104" w:rsidRDefault="00856104" w:rsidP="00856104">
      <w:pPr>
        <w:pStyle w:val="PrformatHTML"/>
        <w:spacing w:line="540" w:lineRule="atLeast"/>
        <w:ind w:left="360"/>
        <w:rPr>
          <w:rFonts w:ascii="inherit" w:hAnsi="inherit"/>
          <w:b/>
          <w:bCs/>
          <w:color w:val="202124"/>
          <w:sz w:val="42"/>
          <w:szCs w:val="42"/>
          <w:u w:val="single"/>
        </w:rPr>
      </w:pPr>
      <w:r>
        <w:rPr>
          <w:rFonts w:ascii="inherit" w:hAnsi="inherit"/>
          <w:b/>
          <w:bCs/>
          <w:color w:val="202124"/>
          <w:sz w:val="42"/>
          <w:szCs w:val="42"/>
          <w:u w:val="single"/>
        </w:rPr>
        <w:lastRenderedPageBreak/>
        <w:t xml:space="preserve">Les projets non </w:t>
      </w:r>
      <w:proofErr w:type="gramStart"/>
      <w:r>
        <w:rPr>
          <w:rFonts w:ascii="inherit" w:hAnsi="inherit"/>
          <w:b/>
          <w:bCs/>
          <w:color w:val="202124"/>
          <w:sz w:val="42"/>
          <w:szCs w:val="42"/>
          <w:u w:val="single"/>
        </w:rPr>
        <w:t>lancer</w:t>
      </w:r>
      <w:proofErr w:type="gramEnd"/>
      <w:r>
        <w:rPr>
          <w:rFonts w:ascii="inherit" w:hAnsi="inherit" w:hint="eastAsia"/>
          <w:b/>
          <w:bCs/>
          <w:color w:val="202124"/>
          <w:sz w:val="42"/>
          <w:szCs w:val="42"/>
          <w:u w:val="single"/>
        </w:rPr>
        <w:t> </w:t>
      </w:r>
      <w:r>
        <w:rPr>
          <w:rFonts w:ascii="inherit" w:hAnsi="inherit"/>
          <w:b/>
          <w:bCs/>
          <w:color w:val="202124"/>
          <w:sz w:val="42"/>
          <w:szCs w:val="42"/>
          <w:u w:val="single"/>
        </w:rPr>
        <w:t>:</w:t>
      </w:r>
    </w:p>
    <w:p w:rsidR="00940D80" w:rsidRDefault="00940D80" w:rsidP="00856104">
      <w:pPr>
        <w:pStyle w:val="PrformatHTML"/>
        <w:spacing w:line="540" w:lineRule="atLeast"/>
        <w:ind w:left="360"/>
        <w:rPr>
          <w:rFonts w:ascii="inherit" w:hAnsi="inherit"/>
          <w:b/>
          <w:bCs/>
          <w:color w:val="202124"/>
          <w:sz w:val="42"/>
          <w:szCs w:val="42"/>
          <w:u w:val="single"/>
        </w:rPr>
      </w:pPr>
    </w:p>
    <w:tbl>
      <w:tblPr>
        <w:bidiVisual/>
        <w:tblW w:w="13005" w:type="dxa"/>
        <w:jc w:val="center"/>
        <w:tblInd w:w="-3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8"/>
        <w:gridCol w:w="3225"/>
        <w:gridCol w:w="1559"/>
        <w:gridCol w:w="1560"/>
        <w:gridCol w:w="3402"/>
        <w:gridCol w:w="1071"/>
      </w:tblGrid>
      <w:tr w:rsidR="00940D80" w:rsidRPr="005C20E9" w:rsidTr="00873349">
        <w:trPr>
          <w:trHeight w:val="607"/>
          <w:jc w:val="center"/>
        </w:trPr>
        <w:tc>
          <w:tcPr>
            <w:tcW w:w="2188" w:type="dxa"/>
          </w:tcPr>
          <w:p w:rsidR="00940D80" w:rsidRPr="000715EA" w:rsidRDefault="00940D80" w:rsidP="00A378D8">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NATURE DE PROJET</w:t>
            </w:r>
          </w:p>
        </w:tc>
        <w:tc>
          <w:tcPr>
            <w:tcW w:w="3225" w:type="dxa"/>
          </w:tcPr>
          <w:p w:rsidR="00940D80" w:rsidRPr="000715EA" w:rsidRDefault="00940D80" w:rsidP="00A378D8">
            <w:pPr>
              <w:bidi/>
              <w:spacing w:after="0" w:line="240" w:lineRule="auto"/>
              <w:jc w:val="center"/>
              <w:rPr>
                <w:rFonts w:ascii="Times New Roman" w:hAnsi="Times New Roman" w:cs="Times New Roman"/>
                <w:sz w:val="24"/>
                <w:szCs w:val="24"/>
              </w:rPr>
            </w:pPr>
            <w:r w:rsidRPr="000715EA">
              <w:rPr>
                <w:rFonts w:ascii="Times New Roman" w:hAnsi="Times New Roman" w:cs="Times New Roman"/>
                <w:b/>
                <w:bCs/>
                <w:sz w:val="24"/>
                <w:szCs w:val="24"/>
              </w:rPr>
              <w:t>LOCALISATION</w:t>
            </w:r>
          </w:p>
        </w:tc>
        <w:tc>
          <w:tcPr>
            <w:tcW w:w="1559" w:type="dxa"/>
          </w:tcPr>
          <w:p w:rsidR="00940D80" w:rsidRPr="000715EA" w:rsidRDefault="00940D80" w:rsidP="00A378D8">
            <w:pPr>
              <w:bidi/>
              <w:spacing w:after="0" w:line="240" w:lineRule="auto"/>
              <w:jc w:val="center"/>
              <w:rPr>
                <w:rFonts w:ascii="Arabic Typesetting" w:hAnsi="Arabic Typesetting" w:cs="Arabic Typesetting"/>
                <w:b/>
                <w:bCs/>
                <w:sz w:val="24"/>
                <w:szCs w:val="24"/>
                <w:rtl/>
                <w:lang w:bidi="ar-DZ"/>
              </w:rPr>
            </w:pPr>
            <w:r w:rsidRPr="000715EA">
              <w:rPr>
                <w:rFonts w:ascii="Times New Roman" w:hAnsi="Times New Roman" w:cs="Times New Roman"/>
                <w:sz w:val="24"/>
                <w:szCs w:val="24"/>
              </w:rPr>
              <w:t>NOMBRE D’EMPLOIS</w:t>
            </w:r>
          </w:p>
        </w:tc>
        <w:tc>
          <w:tcPr>
            <w:tcW w:w="1560" w:type="dxa"/>
          </w:tcPr>
          <w:p w:rsidR="00940D80" w:rsidRPr="000715EA" w:rsidRDefault="00940D80" w:rsidP="00A378D8">
            <w:pPr>
              <w:bidi/>
              <w:spacing w:after="0" w:line="240" w:lineRule="auto"/>
              <w:jc w:val="center"/>
              <w:rPr>
                <w:rFonts w:ascii="Arabic Typesetting" w:hAnsi="Arabic Typesetting" w:cs="Arabic Typesetting"/>
                <w:b/>
                <w:bCs/>
                <w:sz w:val="24"/>
                <w:szCs w:val="24"/>
                <w:rtl/>
                <w:lang w:bidi="ar-DZ"/>
              </w:rPr>
            </w:pPr>
            <w:r w:rsidRPr="000715EA">
              <w:rPr>
                <w:rFonts w:ascii="Times New Roman" w:hAnsi="Times New Roman" w:cs="Times New Roman"/>
                <w:sz w:val="24"/>
                <w:szCs w:val="24"/>
              </w:rPr>
              <w:t>CAPACITE EN  LITS</w:t>
            </w:r>
          </w:p>
        </w:tc>
        <w:tc>
          <w:tcPr>
            <w:tcW w:w="3402" w:type="dxa"/>
          </w:tcPr>
          <w:p w:rsidR="00940D80" w:rsidRPr="000715EA" w:rsidRDefault="00940D80" w:rsidP="00A378D8">
            <w:pPr>
              <w:bidi/>
              <w:spacing w:after="0" w:line="240" w:lineRule="auto"/>
              <w:jc w:val="center"/>
              <w:rPr>
                <w:rFonts w:ascii="Arabic Typesetting" w:hAnsi="Arabic Typesetting" w:cs="Arabic Typesetting"/>
                <w:b/>
                <w:bCs/>
                <w:sz w:val="24"/>
                <w:szCs w:val="24"/>
                <w:rtl/>
                <w:lang w:bidi="ar-DZ"/>
              </w:rPr>
            </w:pPr>
            <w:r w:rsidRPr="000715EA">
              <w:rPr>
                <w:rFonts w:ascii="Times New Roman" w:hAnsi="Times New Roman" w:cs="Times New Roman"/>
                <w:b/>
                <w:bCs/>
                <w:sz w:val="24"/>
                <w:szCs w:val="24"/>
              </w:rPr>
              <w:t>NOM ET PRENOM</w:t>
            </w:r>
            <w:r>
              <w:rPr>
                <w:rFonts w:ascii="Times New Roman" w:hAnsi="Times New Roman" w:cs="Times New Roman"/>
                <w:b/>
                <w:bCs/>
                <w:sz w:val="24"/>
                <w:szCs w:val="24"/>
              </w:rPr>
              <w:t xml:space="preserve">/société </w:t>
            </w:r>
          </w:p>
        </w:tc>
        <w:tc>
          <w:tcPr>
            <w:tcW w:w="1071" w:type="dxa"/>
            <w:tcBorders>
              <w:left w:val="single" w:sz="4" w:space="0" w:color="auto"/>
            </w:tcBorders>
          </w:tcPr>
          <w:p w:rsidR="00940D80" w:rsidRPr="000715EA" w:rsidRDefault="00940D80" w:rsidP="00A378D8">
            <w:pPr>
              <w:bidi/>
              <w:spacing w:after="0" w:line="240" w:lineRule="auto"/>
              <w:jc w:val="center"/>
              <w:rPr>
                <w:rFonts w:ascii="Arabic Typesetting" w:hAnsi="Arabic Typesetting" w:cs="Arabic Typesetting"/>
                <w:b/>
                <w:bCs/>
                <w:sz w:val="24"/>
                <w:szCs w:val="24"/>
                <w:rtl/>
                <w:lang w:bidi="ar-DZ"/>
              </w:rPr>
            </w:pPr>
            <w:r>
              <w:rPr>
                <w:rFonts w:ascii="Arabic Typesetting" w:hAnsi="Arabic Typesetting" w:cs="Arabic Typesetting"/>
                <w:b/>
                <w:bCs/>
                <w:sz w:val="24"/>
                <w:szCs w:val="24"/>
                <w:lang w:bidi="ar-DZ"/>
              </w:rPr>
              <w:t>N°</w:t>
            </w:r>
          </w:p>
        </w:tc>
      </w:tr>
      <w:tr w:rsidR="00CF7DA9" w:rsidRPr="005C20E9" w:rsidTr="00873349">
        <w:trPr>
          <w:trHeight w:val="557"/>
          <w:jc w:val="center"/>
        </w:trPr>
        <w:tc>
          <w:tcPr>
            <w:tcW w:w="2188" w:type="dxa"/>
            <w:vAlign w:val="center"/>
          </w:tcPr>
          <w:p w:rsidR="00CF7DA9" w:rsidRPr="005C20E9" w:rsidRDefault="009B2FFF"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 xml:space="preserve">Hôtel </w:t>
            </w:r>
          </w:p>
        </w:tc>
        <w:tc>
          <w:tcPr>
            <w:tcW w:w="3225" w:type="dxa"/>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proofErr w:type="spellStart"/>
            <w:r>
              <w:rPr>
                <w:rFonts w:ascii="Arabic Typesetting" w:hAnsi="Arabic Typesetting" w:cs="Arabic Typesetting"/>
                <w:b/>
                <w:bCs/>
                <w:sz w:val="28"/>
                <w:szCs w:val="28"/>
                <w:lang w:bidi="ar-DZ"/>
              </w:rPr>
              <w:t>N.ville</w:t>
            </w:r>
            <w:proofErr w:type="spellEnd"/>
            <w:r>
              <w:rPr>
                <w:rFonts w:ascii="Arabic Typesetting" w:hAnsi="Arabic Typesetting" w:cs="Arabic Typesetting"/>
                <w:b/>
                <w:bCs/>
                <w:sz w:val="28"/>
                <w:szCs w:val="28"/>
                <w:lang w:bidi="ar-DZ"/>
              </w:rPr>
              <w:t xml:space="preserve"> Ali </w:t>
            </w:r>
            <w:proofErr w:type="spellStart"/>
            <w:r>
              <w:rPr>
                <w:rFonts w:ascii="Arabic Typesetting" w:hAnsi="Arabic Typesetting" w:cs="Arabic Typesetting"/>
                <w:b/>
                <w:bCs/>
                <w:sz w:val="28"/>
                <w:szCs w:val="28"/>
                <w:lang w:bidi="ar-DZ"/>
              </w:rPr>
              <w:t>mendjli</w:t>
            </w:r>
            <w:proofErr w:type="spellEnd"/>
          </w:p>
        </w:tc>
        <w:tc>
          <w:tcPr>
            <w:tcW w:w="1559"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120</w:t>
            </w:r>
          </w:p>
        </w:tc>
        <w:tc>
          <w:tcPr>
            <w:tcW w:w="1560"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256</w:t>
            </w:r>
          </w:p>
        </w:tc>
        <w:tc>
          <w:tcPr>
            <w:tcW w:w="3402" w:type="dxa"/>
            <w:vAlign w:val="center"/>
          </w:tcPr>
          <w:p w:rsidR="00CF7DA9" w:rsidRPr="00A2236C" w:rsidRDefault="00CF7DA9" w:rsidP="00FB0531">
            <w:pPr>
              <w:bidi/>
              <w:spacing w:after="0" w:line="240" w:lineRule="auto"/>
              <w:jc w:val="center"/>
              <w:rPr>
                <w:rFonts w:ascii="Arabic Typesetting" w:hAnsi="Arabic Typesetting" w:cs="Arabic Typesetting"/>
                <w:b/>
                <w:bCs/>
                <w:sz w:val="28"/>
                <w:szCs w:val="28"/>
                <w:rtl/>
                <w:lang w:bidi="ar-DZ"/>
              </w:rPr>
            </w:pPr>
            <w:r w:rsidRPr="00FB0531">
              <w:rPr>
                <w:rFonts w:ascii="Arabic Typesetting" w:hAnsi="Arabic Typesetting" w:cs="Arabic Typesetting"/>
                <w:b/>
                <w:bCs/>
                <w:sz w:val="28"/>
                <w:szCs w:val="28"/>
                <w:lang w:bidi="ar-DZ"/>
              </w:rPr>
              <w:t xml:space="preserve">SARL JIJEL DEVELOPPEMENT     </w:t>
            </w:r>
          </w:p>
        </w:tc>
        <w:tc>
          <w:tcPr>
            <w:tcW w:w="1071" w:type="dxa"/>
            <w:tcBorders>
              <w:left w:val="single" w:sz="4" w:space="0" w:color="auto"/>
            </w:tcBorders>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01</w:t>
            </w:r>
          </w:p>
        </w:tc>
      </w:tr>
      <w:tr w:rsidR="00CF7DA9" w:rsidRPr="005C20E9" w:rsidTr="00873349">
        <w:trPr>
          <w:trHeight w:val="573"/>
          <w:jc w:val="center"/>
        </w:trPr>
        <w:tc>
          <w:tcPr>
            <w:tcW w:w="2188" w:type="dxa"/>
            <w:vAlign w:val="center"/>
          </w:tcPr>
          <w:p w:rsidR="009B2FFF" w:rsidRPr="009B2FFF" w:rsidRDefault="009B2FFF" w:rsidP="009B2FFF">
            <w:pPr>
              <w:bidi/>
              <w:spacing w:after="0" w:line="240" w:lineRule="auto"/>
              <w:jc w:val="center"/>
              <w:rPr>
                <w:rFonts w:ascii="Arabic Typesetting" w:hAnsi="Arabic Typesetting" w:cs="Arabic Typesetting"/>
                <w:b/>
                <w:bCs/>
                <w:i/>
                <w:iCs/>
                <w:sz w:val="28"/>
                <w:szCs w:val="28"/>
                <w:lang w:bidi="ar-DZ"/>
              </w:rPr>
            </w:pPr>
          </w:p>
          <w:p w:rsidR="00CF7DA9" w:rsidRPr="005C20E9" w:rsidRDefault="009B2FFF"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Hôtel</w:t>
            </w:r>
          </w:p>
        </w:tc>
        <w:tc>
          <w:tcPr>
            <w:tcW w:w="3225" w:type="dxa"/>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 xml:space="preserve">Commune </w:t>
            </w:r>
            <w:proofErr w:type="gramStart"/>
            <w:r>
              <w:rPr>
                <w:rFonts w:ascii="Arabic Typesetting" w:hAnsi="Arabic Typesetting" w:cs="Arabic Typesetting"/>
                <w:b/>
                <w:bCs/>
                <w:sz w:val="28"/>
                <w:szCs w:val="28"/>
                <w:lang w:bidi="ar-DZ"/>
              </w:rPr>
              <w:t xml:space="preserve">de </w:t>
            </w:r>
            <w:proofErr w:type="spellStart"/>
            <w:r>
              <w:rPr>
                <w:rFonts w:ascii="Arabic Typesetting" w:hAnsi="Arabic Typesetting" w:cs="Arabic Typesetting"/>
                <w:b/>
                <w:bCs/>
                <w:sz w:val="28"/>
                <w:szCs w:val="28"/>
                <w:lang w:bidi="ar-DZ"/>
              </w:rPr>
              <w:t>ain</w:t>
            </w:r>
            <w:proofErr w:type="spellEnd"/>
            <w:proofErr w:type="gramEnd"/>
            <w:r>
              <w:rPr>
                <w:rFonts w:ascii="Arabic Typesetting" w:hAnsi="Arabic Typesetting" w:cs="Arabic Typesetting"/>
                <w:b/>
                <w:bCs/>
                <w:sz w:val="28"/>
                <w:szCs w:val="28"/>
                <w:lang w:bidi="ar-DZ"/>
              </w:rPr>
              <w:t xml:space="preserve"> </w:t>
            </w:r>
            <w:proofErr w:type="spellStart"/>
            <w:r>
              <w:rPr>
                <w:rFonts w:ascii="Arabic Typesetting" w:hAnsi="Arabic Typesetting" w:cs="Arabic Typesetting"/>
                <w:b/>
                <w:bCs/>
                <w:sz w:val="28"/>
                <w:szCs w:val="28"/>
                <w:lang w:bidi="ar-DZ"/>
              </w:rPr>
              <w:t>abid</w:t>
            </w:r>
            <w:proofErr w:type="spellEnd"/>
          </w:p>
        </w:tc>
        <w:tc>
          <w:tcPr>
            <w:tcW w:w="1559"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lang w:bidi="ar-DZ"/>
              </w:rPr>
            </w:pPr>
            <w:r w:rsidRPr="005C20E9">
              <w:rPr>
                <w:rFonts w:ascii="Arabic Typesetting" w:hAnsi="Arabic Typesetting" w:cs="Arabic Typesetting"/>
                <w:b/>
                <w:bCs/>
                <w:sz w:val="28"/>
                <w:szCs w:val="28"/>
                <w:lang w:bidi="ar-DZ"/>
              </w:rPr>
              <w:t>20</w:t>
            </w:r>
          </w:p>
        </w:tc>
        <w:tc>
          <w:tcPr>
            <w:tcW w:w="1560"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lang w:bidi="ar-DZ"/>
              </w:rPr>
            </w:pPr>
            <w:r w:rsidRPr="005C20E9">
              <w:rPr>
                <w:rFonts w:ascii="Arabic Typesetting" w:hAnsi="Arabic Typesetting" w:cs="Arabic Typesetting"/>
                <w:b/>
                <w:bCs/>
                <w:sz w:val="28"/>
                <w:szCs w:val="28"/>
                <w:lang w:bidi="ar-DZ"/>
              </w:rPr>
              <w:t>100</w:t>
            </w:r>
          </w:p>
        </w:tc>
        <w:tc>
          <w:tcPr>
            <w:tcW w:w="3402"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sidRPr="009E5BDF">
              <w:rPr>
                <w:rFonts w:ascii="Times New Roman" w:hAnsi="Times New Roman" w:cs="Times New Roman"/>
                <w:b/>
                <w:bCs/>
              </w:rPr>
              <w:t>SAHRAOUI FAOUZI</w:t>
            </w:r>
          </w:p>
        </w:tc>
        <w:tc>
          <w:tcPr>
            <w:tcW w:w="1071" w:type="dxa"/>
            <w:tcBorders>
              <w:left w:val="single" w:sz="4" w:space="0" w:color="auto"/>
            </w:tcBorders>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02</w:t>
            </w:r>
          </w:p>
        </w:tc>
      </w:tr>
      <w:tr w:rsidR="00CF7DA9" w:rsidRPr="005C20E9" w:rsidTr="00873349">
        <w:trPr>
          <w:trHeight w:val="304"/>
          <w:jc w:val="center"/>
        </w:trPr>
        <w:tc>
          <w:tcPr>
            <w:tcW w:w="2188" w:type="dxa"/>
            <w:vAlign w:val="center"/>
          </w:tcPr>
          <w:p w:rsidR="009B2FFF" w:rsidRPr="009B2FFF" w:rsidRDefault="009B2FFF" w:rsidP="009B2FFF">
            <w:pPr>
              <w:bidi/>
              <w:spacing w:after="0" w:line="240" w:lineRule="auto"/>
              <w:jc w:val="center"/>
              <w:rPr>
                <w:rFonts w:ascii="Arabic Typesetting" w:hAnsi="Arabic Typesetting" w:cs="Arabic Typesetting"/>
                <w:b/>
                <w:bCs/>
                <w:i/>
                <w:iCs/>
                <w:sz w:val="28"/>
                <w:szCs w:val="28"/>
                <w:lang w:bidi="ar-DZ"/>
              </w:rPr>
            </w:pPr>
          </w:p>
          <w:p w:rsidR="00CF7DA9" w:rsidRPr="005C20E9" w:rsidRDefault="009B2FFF"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Hôtel</w:t>
            </w:r>
          </w:p>
        </w:tc>
        <w:tc>
          <w:tcPr>
            <w:tcW w:w="3225" w:type="dxa"/>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proofErr w:type="spellStart"/>
            <w:r>
              <w:rPr>
                <w:rFonts w:ascii="Arabic Typesetting" w:hAnsi="Arabic Typesetting" w:cs="Arabic Typesetting"/>
                <w:b/>
                <w:bCs/>
                <w:sz w:val="28"/>
                <w:szCs w:val="28"/>
                <w:lang w:bidi="ar-DZ"/>
              </w:rPr>
              <w:t>N.ville</w:t>
            </w:r>
            <w:proofErr w:type="spellEnd"/>
            <w:r>
              <w:rPr>
                <w:rFonts w:ascii="Arabic Typesetting" w:hAnsi="Arabic Typesetting" w:cs="Arabic Typesetting"/>
                <w:b/>
                <w:bCs/>
                <w:sz w:val="28"/>
                <w:szCs w:val="28"/>
                <w:lang w:bidi="ar-DZ"/>
              </w:rPr>
              <w:t xml:space="preserve"> Ali </w:t>
            </w:r>
            <w:proofErr w:type="spellStart"/>
            <w:r>
              <w:rPr>
                <w:rFonts w:ascii="Arabic Typesetting" w:hAnsi="Arabic Typesetting" w:cs="Arabic Typesetting"/>
                <w:b/>
                <w:bCs/>
                <w:sz w:val="28"/>
                <w:szCs w:val="28"/>
                <w:lang w:bidi="ar-DZ"/>
              </w:rPr>
              <w:t>mendjli</w:t>
            </w:r>
            <w:proofErr w:type="spellEnd"/>
          </w:p>
        </w:tc>
        <w:tc>
          <w:tcPr>
            <w:tcW w:w="1559"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10</w:t>
            </w:r>
          </w:p>
        </w:tc>
        <w:tc>
          <w:tcPr>
            <w:tcW w:w="1560"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76</w:t>
            </w:r>
          </w:p>
        </w:tc>
        <w:tc>
          <w:tcPr>
            <w:tcW w:w="3402"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 xml:space="preserve">Amine chater </w:t>
            </w:r>
            <w:proofErr w:type="spellStart"/>
            <w:r>
              <w:rPr>
                <w:rFonts w:ascii="Arabic Typesetting" w:hAnsi="Arabic Typesetting" w:cs="Arabic Typesetting"/>
                <w:b/>
                <w:bCs/>
                <w:sz w:val="28"/>
                <w:szCs w:val="28"/>
                <w:lang w:bidi="ar-DZ"/>
              </w:rPr>
              <w:t>khalifa</w:t>
            </w:r>
            <w:proofErr w:type="spellEnd"/>
          </w:p>
        </w:tc>
        <w:tc>
          <w:tcPr>
            <w:tcW w:w="1071" w:type="dxa"/>
            <w:tcBorders>
              <w:left w:val="single" w:sz="4" w:space="0" w:color="auto"/>
            </w:tcBorders>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03</w:t>
            </w:r>
          </w:p>
        </w:tc>
      </w:tr>
      <w:tr w:rsidR="00CF7DA9" w:rsidRPr="005C20E9" w:rsidTr="00873349">
        <w:trPr>
          <w:trHeight w:val="320"/>
          <w:jc w:val="center"/>
        </w:trPr>
        <w:tc>
          <w:tcPr>
            <w:tcW w:w="2188" w:type="dxa"/>
            <w:vAlign w:val="center"/>
          </w:tcPr>
          <w:p w:rsidR="00CF7DA9" w:rsidRPr="005C20E9" w:rsidRDefault="009B2FFF"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Hôtel</w:t>
            </w:r>
          </w:p>
        </w:tc>
        <w:tc>
          <w:tcPr>
            <w:tcW w:w="3225" w:type="dxa"/>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 xml:space="preserve">Commune d’el </w:t>
            </w:r>
            <w:proofErr w:type="spellStart"/>
            <w:r>
              <w:rPr>
                <w:rFonts w:ascii="Arabic Typesetting" w:hAnsi="Arabic Typesetting" w:cs="Arabic Typesetting"/>
                <w:b/>
                <w:bCs/>
                <w:sz w:val="28"/>
                <w:szCs w:val="28"/>
                <w:lang w:bidi="ar-DZ"/>
              </w:rPr>
              <w:t>kheroub</w:t>
            </w:r>
            <w:proofErr w:type="spellEnd"/>
            <w:r>
              <w:rPr>
                <w:rFonts w:ascii="Arabic Typesetting" w:hAnsi="Arabic Typesetting" w:cs="Arabic Typesetting"/>
                <w:b/>
                <w:bCs/>
                <w:sz w:val="28"/>
                <w:szCs w:val="28"/>
                <w:lang w:bidi="ar-DZ"/>
              </w:rPr>
              <w:t xml:space="preserve"> </w:t>
            </w:r>
          </w:p>
        </w:tc>
        <w:tc>
          <w:tcPr>
            <w:tcW w:w="1559"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100</w:t>
            </w:r>
          </w:p>
        </w:tc>
        <w:tc>
          <w:tcPr>
            <w:tcW w:w="1560"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252</w:t>
            </w:r>
          </w:p>
        </w:tc>
        <w:tc>
          <w:tcPr>
            <w:tcW w:w="3402"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proofErr w:type="spellStart"/>
            <w:r>
              <w:rPr>
                <w:rFonts w:ascii="Arabic Typesetting" w:hAnsi="Arabic Typesetting" w:cs="Arabic Typesetting"/>
                <w:b/>
                <w:bCs/>
                <w:sz w:val="28"/>
                <w:szCs w:val="28"/>
                <w:lang w:bidi="ar-DZ"/>
              </w:rPr>
              <w:t>Eurl</w:t>
            </w:r>
            <w:proofErr w:type="spellEnd"/>
            <w:r>
              <w:rPr>
                <w:rFonts w:ascii="Arabic Typesetting" w:hAnsi="Arabic Typesetting" w:cs="Arabic Typesetting"/>
                <w:b/>
                <w:bCs/>
                <w:sz w:val="28"/>
                <w:szCs w:val="28"/>
                <w:lang w:bidi="ar-DZ"/>
              </w:rPr>
              <w:t xml:space="preserve"> </w:t>
            </w:r>
            <w:proofErr w:type="spellStart"/>
            <w:r>
              <w:rPr>
                <w:rFonts w:ascii="Arabic Typesetting" w:hAnsi="Arabic Typesetting" w:cs="Arabic Typesetting"/>
                <w:b/>
                <w:bCs/>
                <w:sz w:val="28"/>
                <w:szCs w:val="28"/>
                <w:lang w:bidi="ar-DZ"/>
              </w:rPr>
              <w:t>loum</w:t>
            </w:r>
            <w:proofErr w:type="spellEnd"/>
            <w:r>
              <w:rPr>
                <w:rFonts w:ascii="Arabic Typesetting" w:hAnsi="Arabic Typesetting" w:cs="Arabic Typesetting"/>
                <w:b/>
                <w:bCs/>
                <w:sz w:val="28"/>
                <w:szCs w:val="28"/>
                <w:lang w:bidi="ar-DZ"/>
              </w:rPr>
              <w:t xml:space="preserve"> </w:t>
            </w:r>
            <w:proofErr w:type="spellStart"/>
            <w:r>
              <w:rPr>
                <w:rFonts w:ascii="Arabic Typesetting" w:hAnsi="Arabic Typesetting" w:cs="Arabic Typesetting"/>
                <w:b/>
                <w:bCs/>
                <w:sz w:val="28"/>
                <w:szCs w:val="28"/>
                <w:lang w:bidi="ar-DZ"/>
              </w:rPr>
              <w:t>beach</w:t>
            </w:r>
            <w:proofErr w:type="spellEnd"/>
          </w:p>
        </w:tc>
        <w:tc>
          <w:tcPr>
            <w:tcW w:w="1071" w:type="dxa"/>
            <w:tcBorders>
              <w:left w:val="single" w:sz="4" w:space="0" w:color="auto"/>
            </w:tcBorders>
            <w:vAlign w:val="center"/>
          </w:tcPr>
          <w:p w:rsidR="00CF7DA9" w:rsidRPr="005C20E9" w:rsidRDefault="00CF7DA9" w:rsidP="00A378D8">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04</w:t>
            </w:r>
          </w:p>
        </w:tc>
      </w:tr>
      <w:tr w:rsidR="00CF7DA9" w:rsidRPr="005C20E9" w:rsidTr="00873349">
        <w:trPr>
          <w:trHeight w:val="320"/>
          <w:jc w:val="center"/>
        </w:trPr>
        <w:tc>
          <w:tcPr>
            <w:tcW w:w="2188" w:type="dxa"/>
            <w:vAlign w:val="center"/>
          </w:tcPr>
          <w:p w:rsidR="00CF7DA9" w:rsidRPr="005C20E9" w:rsidRDefault="009B2FFF"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 xml:space="preserve">Motel </w:t>
            </w:r>
          </w:p>
        </w:tc>
        <w:tc>
          <w:tcPr>
            <w:tcW w:w="3225" w:type="dxa"/>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proofErr w:type="spellStart"/>
            <w:r>
              <w:rPr>
                <w:rFonts w:ascii="Arabic Typesetting" w:hAnsi="Arabic Typesetting" w:cs="Arabic Typesetting"/>
                <w:b/>
                <w:bCs/>
                <w:sz w:val="28"/>
                <w:szCs w:val="28"/>
                <w:lang w:bidi="ar-DZ"/>
              </w:rPr>
              <w:t>N.ville</w:t>
            </w:r>
            <w:proofErr w:type="spellEnd"/>
            <w:r>
              <w:rPr>
                <w:rFonts w:ascii="Arabic Typesetting" w:hAnsi="Arabic Typesetting" w:cs="Arabic Typesetting"/>
                <w:b/>
                <w:bCs/>
                <w:sz w:val="28"/>
                <w:szCs w:val="28"/>
                <w:lang w:bidi="ar-DZ"/>
              </w:rPr>
              <w:t xml:space="preserve"> Ali </w:t>
            </w:r>
            <w:proofErr w:type="spellStart"/>
            <w:r>
              <w:rPr>
                <w:rFonts w:ascii="Arabic Typesetting" w:hAnsi="Arabic Typesetting" w:cs="Arabic Typesetting"/>
                <w:b/>
                <w:bCs/>
                <w:sz w:val="28"/>
                <w:szCs w:val="28"/>
                <w:lang w:bidi="ar-DZ"/>
              </w:rPr>
              <w:t>mendjli</w:t>
            </w:r>
            <w:proofErr w:type="spellEnd"/>
          </w:p>
        </w:tc>
        <w:tc>
          <w:tcPr>
            <w:tcW w:w="1559"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10</w:t>
            </w:r>
          </w:p>
        </w:tc>
        <w:tc>
          <w:tcPr>
            <w:tcW w:w="1560" w:type="dxa"/>
            <w:vAlign w:val="center"/>
          </w:tcPr>
          <w:p w:rsidR="00CF7DA9" w:rsidRPr="005C20E9" w:rsidRDefault="00CF7DA9" w:rsidP="00A378D8">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24</w:t>
            </w:r>
          </w:p>
        </w:tc>
        <w:tc>
          <w:tcPr>
            <w:tcW w:w="3402" w:type="dxa"/>
            <w:vAlign w:val="center"/>
          </w:tcPr>
          <w:p w:rsidR="00CF7DA9" w:rsidRPr="00A2236C" w:rsidRDefault="00CF7DA9" w:rsidP="00A378D8">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 xml:space="preserve">Ben </w:t>
            </w:r>
            <w:proofErr w:type="spellStart"/>
            <w:r>
              <w:rPr>
                <w:rFonts w:ascii="Arabic Typesetting" w:hAnsi="Arabic Typesetting" w:cs="Arabic Typesetting"/>
                <w:b/>
                <w:bCs/>
                <w:sz w:val="28"/>
                <w:szCs w:val="28"/>
                <w:lang w:bidi="ar-DZ"/>
              </w:rPr>
              <w:t>halilou</w:t>
            </w:r>
            <w:proofErr w:type="spellEnd"/>
            <w:r>
              <w:rPr>
                <w:rFonts w:ascii="Arabic Typesetting" w:hAnsi="Arabic Typesetting" w:cs="Arabic Typesetting"/>
                <w:b/>
                <w:bCs/>
                <w:sz w:val="28"/>
                <w:szCs w:val="28"/>
                <w:lang w:bidi="ar-DZ"/>
              </w:rPr>
              <w:t xml:space="preserve"> </w:t>
            </w:r>
            <w:proofErr w:type="spellStart"/>
            <w:r>
              <w:rPr>
                <w:rFonts w:ascii="Arabic Typesetting" w:hAnsi="Arabic Typesetting" w:cs="Arabic Typesetting"/>
                <w:b/>
                <w:bCs/>
                <w:sz w:val="28"/>
                <w:szCs w:val="28"/>
                <w:lang w:bidi="ar-DZ"/>
              </w:rPr>
              <w:t>nora</w:t>
            </w:r>
            <w:proofErr w:type="spellEnd"/>
          </w:p>
        </w:tc>
        <w:tc>
          <w:tcPr>
            <w:tcW w:w="1071" w:type="dxa"/>
            <w:tcBorders>
              <w:left w:val="single" w:sz="4" w:space="0" w:color="auto"/>
            </w:tcBorders>
            <w:vAlign w:val="center"/>
          </w:tcPr>
          <w:p w:rsidR="00CF7DA9" w:rsidRPr="005C20E9" w:rsidRDefault="00CF7DA9" w:rsidP="00A378D8">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05</w:t>
            </w:r>
          </w:p>
        </w:tc>
      </w:tr>
    </w:tbl>
    <w:p w:rsidR="00856104" w:rsidRDefault="00856104" w:rsidP="00856104">
      <w:pPr>
        <w:pStyle w:val="PrformatHTML"/>
        <w:spacing w:line="540" w:lineRule="atLeast"/>
        <w:ind w:left="360"/>
        <w:rPr>
          <w:rFonts w:ascii="inherit" w:hAnsi="inherit"/>
          <w:b/>
          <w:bCs/>
          <w:color w:val="202124"/>
          <w:sz w:val="42"/>
          <w:szCs w:val="42"/>
          <w:u w:val="single"/>
        </w:rPr>
      </w:pPr>
    </w:p>
    <w:p w:rsidR="00856104" w:rsidRDefault="00856104" w:rsidP="00856104">
      <w:pPr>
        <w:pStyle w:val="PrformatHTML"/>
        <w:spacing w:line="540" w:lineRule="atLeast"/>
        <w:ind w:left="360"/>
        <w:rPr>
          <w:rFonts w:ascii="inherit" w:hAnsi="inherit"/>
          <w:b/>
          <w:bCs/>
          <w:color w:val="202124"/>
          <w:sz w:val="42"/>
          <w:szCs w:val="42"/>
          <w:u w:val="single"/>
        </w:rPr>
      </w:pPr>
    </w:p>
    <w:p w:rsidR="00873349" w:rsidRDefault="00873349" w:rsidP="00856104">
      <w:pPr>
        <w:pStyle w:val="PrformatHTML"/>
        <w:spacing w:line="540" w:lineRule="atLeast"/>
        <w:ind w:left="360"/>
        <w:rPr>
          <w:rFonts w:ascii="inherit" w:hAnsi="inherit"/>
          <w:b/>
          <w:bCs/>
          <w:color w:val="202124"/>
          <w:sz w:val="42"/>
          <w:szCs w:val="42"/>
          <w:u w:val="single"/>
        </w:rPr>
      </w:pPr>
    </w:p>
    <w:p w:rsidR="00873349" w:rsidRDefault="00873349" w:rsidP="00856104">
      <w:pPr>
        <w:pStyle w:val="PrformatHTML"/>
        <w:spacing w:line="540" w:lineRule="atLeast"/>
        <w:ind w:left="360"/>
        <w:rPr>
          <w:rFonts w:ascii="inherit" w:hAnsi="inherit"/>
          <w:b/>
          <w:bCs/>
          <w:color w:val="202124"/>
          <w:sz w:val="42"/>
          <w:szCs w:val="42"/>
          <w:u w:val="single"/>
        </w:rPr>
      </w:pPr>
    </w:p>
    <w:p w:rsidR="00873349" w:rsidRDefault="00873349" w:rsidP="00856104">
      <w:pPr>
        <w:pStyle w:val="PrformatHTML"/>
        <w:spacing w:line="540" w:lineRule="atLeast"/>
        <w:ind w:left="360"/>
        <w:rPr>
          <w:rFonts w:ascii="inherit" w:hAnsi="inherit"/>
          <w:b/>
          <w:bCs/>
          <w:color w:val="202124"/>
          <w:sz w:val="42"/>
          <w:szCs w:val="42"/>
          <w:u w:val="single"/>
        </w:rPr>
      </w:pPr>
    </w:p>
    <w:p w:rsidR="00873349" w:rsidRDefault="00873349" w:rsidP="00856104">
      <w:pPr>
        <w:pStyle w:val="PrformatHTML"/>
        <w:spacing w:line="540" w:lineRule="atLeast"/>
        <w:ind w:left="360"/>
        <w:rPr>
          <w:rFonts w:ascii="inherit" w:hAnsi="inherit"/>
          <w:b/>
          <w:bCs/>
          <w:color w:val="202124"/>
          <w:sz w:val="42"/>
          <w:szCs w:val="42"/>
          <w:u w:val="single"/>
        </w:rPr>
      </w:pPr>
    </w:p>
    <w:p w:rsidR="00873349" w:rsidRDefault="00873349" w:rsidP="00856104">
      <w:pPr>
        <w:pStyle w:val="PrformatHTML"/>
        <w:spacing w:line="540" w:lineRule="atLeast"/>
        <w:ind w:left="360"/>
        <w:rPr>
          <w:rFonts w:ascii="inherit" w:hAnsi="inherit"/>
          <w:b/>
          <w:bCs/>
          <w:color w:val="202124"/>
          <w:sz w:val="42"/>
          <w:szCs w:val="42"/>
          <w:u w:val="single"/>
        </w:rPr>
      </w:pPr>
    </w:p>
    <w:p w:rsidR="00873349" w:rsidRPr="004D2B24" w:rsidRDefault="00873349" w:rsidP="00856104">
      <w:pPr>
        <w:pStyle w:val="PrformatHTML"/>
        <w:spacing w:line="540" w:lineRule="atLeast"/>
        <w:ind w:left="360"/>
        <w:rPr>
          <w:rFonts w:ascii="inherit" w:hAnsi="inherit"/>
          <w:b/>
          <w:bCs/>
          <w:color w:val="202124"/>
          <w:sz w:val="42"/>
          <w:szCs w:val="42"/>
          <w:u w:val="single"/>
        </w:rPr>
      </w:pPr>
    </w:p>
    <w:p w:rsidR="00D312C0" w:rsidRDefault="00D312C0" w:rsidP="00873349">
      <w:pPr>
        <w:shd w:val="clear" w:color="auto" w:fill="FFFFFF"/>
        <w:spacing w:before="100" w:beforeAutospacing="1" w:after="0" w:line="240" w:lineRule="auto"/>
        <w:rPr>
          <w:rFonts w:asciiTheme="majorBidi" w:eastAsia="Times New Roman" w:hAnsiTheme="majorBidi" w:cstheme="majorBidi"/>
          <w:b/>
          <w:bCs/>
          <w:color w:val="000000"/>
          <w:spacing w:val="2"/>
          <w:sz w:val="28"/>
          <w:szCs w:val="28"/>
          <w:u w:val="single"/>
          <w:lang w:eastAsia="fr-FR"/>
        </w:rPr>
      </w:pPr>
    </w:p>
    <w:p w:rsidR="00873349" w:rsidRDefault="00873349" w:rsidP="00873349">
      <w:pPr>
        <w:shd w:val="clear" w:color="auto" w:fill="FFFFFF"/>
        <w:spacing w:before="100" w:beforeAutospacing="1" w:after="0" w:line="240" w:lineRule="auto"/>
        <w:rPr>
          <w:rFonts w:asciiTheme="majorBidi" w:eastAsia="Times New Roman" w:hAnsiTheme="majorBidi" w:cstheme="majorBidi"/>
          <w:b/>
          <w:bCs/>
          <w:color w:val="000000"/>
          <w:spacing w:val="2"/>
          <w:sz w:val="28"/>
          <w:szCs w:val="28"/>
          <w:u w:val="single"/>
          <w:lang w:eastAsia="fr-FR"/>
        </w:rPr>
        <w:sectPr w:rsidR="00873349" w:rsidSect="00E558F6">
          <w:pgSz w:w="16838" w:h="11906" w:orient="landscape"/>
          <w:pgMar w:top="992" w:right="1134" w:bottom="1843" w:left="1440" w:header="709" w:footer="709" w:gutter="0"/>
          <w:cols w:space="708"/>
          <w:docGrid w:linePitch="360"/>
        </w:sectPr>
      </w:pPr>
    </w:p>
    <w:p w:rsidR="00B1511D" w:rsidRDefault="00B1511D" w:rsidP="00873349">
      <w:pPr>
        <w:shd w:val="clear" w:color="auto" w:fill="FFFFFF"/>
        <w:spacing w:before="100" w:beforeAutospacing="1" w:after="0" w:line="240" w:lineRule="auto"/>
        <w:rPr>
          <w:rFonts w:asciiTheme="majorBidi" w:eastAsia="Times New Roman" w:hAnsiTheme="majorBidi" w:cstheme="majorBidi"/>
          <w:b/>
          <w:bCs/>
          <w:color w:val="000000"/>
          <w:spacing w:val="2"/>
          <w:sz w:val="28"/>
          <w:szCs w:val="28"/>
          <w:u w:val="single"/>
          <w:lang w:eastAsia="fr-FR"/>
        </w:rPr>
      </w:pPr>
    </w:p>
    <w:p w:rsidR="00B1511D" w:rsidRDefault="00D92CB2" w:rsidP="00FF667B">
      <w:pPr>
        <w:shd w:val="clear" w:color="auto" w:fill="FFFFFF"/>
        <w:spacing w:before="100" w:beforeAutospacing="1" w:after="0" w:line="240" w:lineRule="auto"/>
        <w:rPr>
          <w:rFonts w:asciiTheme="majorBidi" w:eastAsia="Times New Roman" w:hAnsiTheme="majorBidi" w:cstheme="majorBidi"/>
          <w:b/>
          <w:bCs/>
          <w:color w:val="000000"/>
          <w:spacing w:val="2"/>
          <w:sz w:val="28"/>
          <w:szCs w:val="28"/>
          <w:u w:val="single"/>
          <w:lang w:eastAsia="fr-FR"/>
        </w:rPr>
      </w:pPr>
      <w:r w:rsidRPr="00D92CB2">
        <w:rPr>
          <w:rFonts w:asciiTheme="majorBidi" w:eastAsia="Times New Roman" w:hAnsiTheme="majorBidi" w:cstheme="majorBidi"/>
          <w:b/>
          <w:bCs/>
          <w:color w:val="000000"/>
          <w:spacing w:val="2"/>
          <w:sz w:val="28"/>
          <w:szCs w:val="28"/>
          <w:u w:val="single"/>
          <w:lang w:eastAsia="fr-FR"/>
        </w:rPr>
        <w:t>Schéma</w:t>
      </w:r>
      <w:r w:rsidR="00FF667B" w:rsidRPr="00D92CB2">
        <w:rPr>
          <w:rFonts w:asciiTheme="majorBidi" w:eastAsia="Times New Roman" w:hAnsiTheme="majorBidi" w:cstheme="majorBidi"/>
          <w:b/>
          <w:bCs/>
          <w:color w:val="000000"/>
          <w:spacing w:val="2"/>
          <w:sz w:val="28"/>
          <w:szCs w:val="28"/>
          <w:u w:val="single"/>
          <w:lang w:eastAsia="fr-FR"/>
        </w:rPr>
        <w:t xml:space="preserve"> directeur d’</w:t>
      </w:r>
      <w:r w:rsidRPr="00D92CB2">
        <w:rPr>
          <w:rFonts w:asciiTheme="majorBidi" w:eastAsia="Times New Roman" w:hAnsiTheme="majorBidi" w:cstheme="majorBidi"/>
          <w:b/>
          <w:bCs/>
          <w:color w:val="000000"/>
          <w:spacing w:val="2"/>
          <w:sz w:val="28"/>
          <w:szCs w:val="28"/>
          <w:u w:val="single"/>
          <w:lang w:eastAsia="fr-FR"/>
        </w:rPr>
        <w:t>aménagement</w:t>
      </w:r>
      <w:r w:rsidR="00FF667B" w:rsidRPr="00D92CB2">
        <w:rPr>
          <w:rFonts w:asciiTheme="majorBidi" w:eastAsia="Times New Roman" w:hAnsiTheme="majorBidi" w:cstheme="majorBidi"/>
          <w:b/>
          <w:bCs/>
          <w:color w:val="000000"/>
          <w:spacing w:val="2"/>
          <w:sz w:val="28"/>
          <w:szCs w:val="28"/>
          <w:u w:val="single"/>
          <w:lang w:eastAsia="fr-FR"/>
        </w:rPr>
        <w:t xml:space="preserve"> </w:t>
      </w:r>
      <w:r w:rsidRPr="00D92CB2">
        <w:rPr>
          <w:rFonts w:asciiTheme="majorBidi" w:eastAsia="Times New Roman" w:hAnsiTheme="majorBidi" w:cstheme="majorBidi"/>
          <w:b/>
          <w:bCs/>
          <w:color w:val="000000"/>
          <w:spacing w:val="2"/>
          <w:sz w:val="28"/>
          <w:szCs w:val="28"/>
          <w:u w:val="single"/>
          <w:lang w:eastAsia="fr-FR"/>
        </w:rPr>
        <w:t>touristique</w:t>
      </w:r>
      <w:r>
        <w:rPr>
          <w:rFonts w:asciiTheme="majorBidi" w:eastAsia="Times New Roman" w:hAnsiTheme="majorBidi" w:cstheme="majorBidi"/>
          <w:b/>
          <w:bCs/>
          <w:color w:val="000000"/>
          <w:spacing w:val="2"/>
          <w:sz w:val="28"/>
          <w:szCs w:val="28"/>
          <w:u w:val="single"/>
          <w:lang w:eastAsia="fr-FR"/>
        </w:rPr>
        <w:t> :</w:t>
      </w:r>
    </w:p>
    <w:p w:rsidR="00E87AB9" w:rsidRDefault="005B7A73"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5B7A73">
        <w:rPr>
          <w:rFonts w:asciiTheme="majorBidi" w:eastAsia="Times New Roman" w:hAnsiTheme="majorBidi" w:cstheme="majorBidi"/>
          <w:b/>
          <w:bCs/>
          <w:color w:val="000000"/>
          <w:spacing w:val="2"/>
          <w:sz w:val="28"/>
          <w:szCs w:val="28"/>
          <w:lang w:eastAsia="fr-FR"/>
        </w:rPr>
        <w:t>Dans le cadre du programme quinquennal pour la période 2005-2009 et 2010-2014, la province de Constantine a bénéficié dans le secteur du tourisme de l'étude du schéma directeur</w:t>
      </w:r>
      <w:r>
        <w:rPr>
          <w:rFonts w:asciiTheme="majorBidi" w:eastAsia="Times New Roman" w:hAnsiTheme="majorBidi" w:cstheme="majorBidi"/>
          <w:b/>
          <w:bCs/>
          <w:color w:val="000000"/>
          <w:spacing w:val="2"/>
          <w:sz w:val="28"/>
          <w:szCs w:val="28"/>
          <w:lang w:eastAsia="fr-FR"/>
        </w:rPr>
        <w:t xml:space="preserve"> d’aménagement touristique </w:t>
      </w:r>
      <w:r w:rsidRPr="005B7A73">
        <w:rPr>
          <w:rFonts w:asciiTheme="majorBidi" w:eastAsia="Times New Roman" w:hAnsiTheme="majorBidi" w:cstheme="majorBidi"/>
          <w:b/>
          <w:bCs/>
          <w:color w:val="000000"/>
          <w:spacing w:val="2"/>
          <w:sz w:val="28"/>
          <w:szCs w:val="28"/>
          <w:lang w:eastAsia="fr-FR"/>
        </w:rPr>
        <w:t xml:space="preserve"> dont l'approbation définitive a eu lieu lors des travaux de la quatrième session ordinaire de 2015 du </w:t>
      </w:r>
      <w:r>
        <w:rPr>
          <w:rFonts w:asciiTheme="majorBidi" w:eastAsia="Times New Roman" w:hAnsiTheme="majorBidi" w:cstheme="majorBidi"/>
          <w:b/>
          <w:bCs/>
          <w:color w:val="000000"/>
          <w:spacing w:val="2"/>
          <w:sz w:val="28"/>
          <w:szCs w:val="28"/>
          <w:lang w:eastAsia="fr-FR"/>
        </w:rPr>
        <w:t>l’ A.P.W</w:t>
      </w:r>
      <w:r w:rsidRPr="005B7A73">
        <w:rPr>
          <w:rFonts w:asciiTheme="majorBidi" w:eastAsia="Times New Roman" w:hAnsiTheme="majorBidi" w:cstheme="majorBidi"/>
          <w:b/>
          <w:bCs/>
          <w:color w:val="000000"/>
          <w:spacing w:val="2"/>
          <w:sz w:val="28"/>
          <w:szCs w:val="28"/>
          <w:lang w:eastAsia="fr-FR"/>
        </w:rPr>
        <w:t xml:space="preserve"> tenue en 2015.</w:t>
      </w:r>
      <w:r w:rsidR="00E87AB9" w:rsidRPr="00E87AB9">
        <w:rPr>
          <w:rFonts w:ascii="inherit" w:eastAsia="Times New Roman" w:hAnsi="inherit" w:cs="Courier New"/>
          <w:color w:val="202124"/>
          <w:sz w:val="42"/>
          <w:lang w:eastAsia="fr-FR"/>
        </w:rPr>
        <w:t xml:space="preserve"> </w:t>
      </w:r>
      <w:r w:rsidR="00E87AB9" w:rsidRPr="00E87AB9">
        <w:rPr>
          <w:rFonts w:asciiTheme="majorBidi" w:hAnsiTheme="majorBidi" w:cstheme="majorBidi"/>
          <w:b/>
          <w:bCs/>
          <w:color w:val="000000"/>
          <w:spacing w:val="2"/>
          <w:sz w:val="28"/>
          <w:szCs w:val="28"/>
        </w:rPr>
        <w:t>Son contenu contient les éléments suivants</w:t>
      </w:r>
      <w:r w:rsidR="00D00F78">
        <w:rPr>
          <w:rFonts w:asciiTheme="majorBidi" w:hAnsiTheme="majorBidi" w:cstheme="majorBidi"/>
          <w:b/>
          <w:bCs/>
          <w:color w:val="000000"/>
          <w:spacing w:val="2"/>
          <w:sz w:val="28"/>
          <w:szCs w:val="28"/>
        </w:rPr>
        <w:t> :</w:t>
      </w:r>
    </w:p>
    <w:p w:rsidR="00D00F78" w:rsidRPr="00D00F78" w:rsidRDefault="00D00F78" w:rsidP="00EE1D1B">
      <w:pPr>
        <w:shd w:val="clear" w:color="auto" w:fill="FFFFFF"/>
        <w:spacing w:before="100" w:beforeAutospacing="1" w:line="240" w:lineRule="auto"/>
        <w:jc w:val="center"/>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Liste des figures</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 xml:space="preserve">Figure 1 : carte de la situation géographique territoriale et régionale de la       </w:t>
      </w:r>
    </w:p>
    <w:p w:rsidR="00D00F78" w:rsidRPr="00D00F78" w:rsidRDefault="00D00F78" w:rsidP="00D00F78">
      <w:pPr>
        <w:shd w:val="clear" w:color="auto" w:fill="FFFFFF"/>
        <w:spacing w:before="100" w:beforeAutospacing="1" w:line="240" w:lineRule="auto"/>
        <w:rPr>
          <w:rFonts w:asciiTheme="majorBidi" w:hAnsiTheme="majorBidi" w:cstheme="majorBidi"/>
          <w:b/>
          <w:bCs/>
          <w:i/>
          <w:iCs/>
          <w:color w:val="000000"/>
          <w:spacing w:val="2"/>
          <w:sz w:val="28"/>
          <w:szCs w:val="28"/>
        </w:rPr>
      </w:pPr>
      <w:r w:rsidRPr="00D00F78">
        <w:rPr>
          <w:rFonts w:asciiTheme="majorBidi" w:hAnsiTheme="majorBidi" w:cstheme="majorBidi"/>
          <w:b/>
          <w:bCs/>
          <w:color w:val="000000"/>
          <w:spacing w:val="2"/>
          <w:sz w:val="28"/>
          <w:szCs w:val="28"/>
        </w:rPr>
        <w:t xml:space="preserve">                          wilaya  de </w:t>
      </w:r>
      <w:proofErr w:type="gramStart"/>
      <w:r w:rsidRPr="00D00F78">
        <w:rPr>
          <w:rFonts w:asciiTheme="majorBidi" w:hAnsiTheme="majorBidi" w:cstheme="majorBidi"/>
          <w:b/>
          <w:bCs/>
          <w:color w:val="000000"/>
          <w:spacing w:val="2"/>
          <w:sz w:val="28"/>
          <w:szCs w:val="28"/>
        </w:rPr>
        <w:t>Constantine .</w:t>
      </w:r>
      <w:proofErr w:type="gramEnd"/>
      <w:r w:rsidRPr="00D00F78">
        <w:rPr>
          <w:rFonts w:asciiTheme="majorBidi" w:hAnsiTheme="majorBidi" w:cstheme="majorBidi"/>
          <w:b/>
          <w:bCs/>
          <w:i/>
          <w:iCs/>
          <w:color w:val="000000"/>
          <w:spacing w:val="2"/>
          <w:sz w:val="28"/>
          <w:szCs w:val="28"/>
        </w:rPr>
        <w:t xml:space="preserve">              </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n°2 : carte du découpage administratif de la wilaya de Constantine.</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n°3 : le réseau routier de la wilaya de Constantine.</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Tableau n°2 : répartition des opérateurs par type de transport.</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n°4 : carte du réseau routier de la wilaya de Constantine.</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 xml:space="preserve">Figure n°5 : carte des unités physiques de la </w:t>
      </w:r>
      <w:proofErr w:type="gramStart"/>
      <w:r w:rsidRPr="00D00F78">
        <w:rPr>
          <w:rFonts w:asciiTheme="majorBidi" w:hAnsiTheme="majorBidi" w:cstheme="majorBidi"/>
          <w:b/>
          <w:bCs/>
          <w:color w:val="000000"/>
          <w:spacing w:val="2"/>
          <w:sz w:val="28"/>
          <w:szCs w:val="28"/>
        </w:rPr>
        <w:t>wilaya(</w:t>
      </w:r>
      <w:proofErr w:type="gramEnd"/>
      <w:r w:rsidRPr="00D00F78">
        <w:rPr>
          <w:rFonts w:asciiTheme="majorBidi" w:hAnsiTheme="majorBidi" w:cstheme="majorBidi"/>
          <w:b/>
          <w:bCs/>
          <w:color w:val="000000"/>
          <w:spacing w:val="2"/>
          <w:sz w:val="28"/>
          <w:szCs w:val="28"/>
        </w:rPr>
        <w:t xml:space="preserve"> source : URBACO/Protection </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 xml:space="preserve">                     Civile</w:t>
      </w:r>
      <w:r w:rsidRPr="00D00F78">
        <w:rPr>
          <w:rFonts w:asciiTheme="majorBidi" w:hAnsiTheme="majorBidi" w:cstheme="majorBidi"/>
          <w:b/>
          <w:bCs/>
          <w:i/>
          <w:iCs/>
          <w:color w:val="000000"/>
          <w:spacing w:val="2"/>
          <w:sz w:val="28"/>
          <w:szCs w:val="28"/>
        </w:rPr>
        <w:t xml:space="preserve">     </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n°6 : carte du cadre géologique du bassin constantinois (PE Coiffait</w:t>
      </w:r>
      <w:proofErr w:type="gramStart"/>
      <w:r w:rsidRPr="00D00F78">
        <w:rPr>
          <w:rFonts w:asciiTheme="majorBidi" w:hAnsiTheme="majorBidi" w:cstheme="majorBidi"/>
          <w:b/>
          <w:bCs/>
          <w:color w:val="000000"/>
          <w:spacing w:val="2"/>
          <w:sz w:val="28"/>
          <w:szCs w:val="28"/>
        </w:rPr>
        <w:t>,1992</w:t>
      </w:r>
      <w:proofErr w:type="gramEnd"/>
      <w:r w:rsidRPr="00D00F78">
        <w:rPr>
          <w:rFonts w:asciiTheme="majorBidi" w:hAnsiTheme="majorBidi" w:cstheme="majorBidi"/>
          <w:b/>
          <w:bCs/>
          <w:color w:val="000000"/>
          <w:spacing w:val="2"/>
          <w:sz w:val="28"/>
          <w:szCs w:val="28"/>
        </w:rPr>
        <w:t>).</w:t>
      </w:r>
      <w:r w:rsidRPr="00D00F78">
        <w:rPr>
          <w:rFonts w:asciiTheme="majorBidi" w:hAnsiTheme="majorBidi" w:cstheme="majorBidi"/>
          <w:b/>
          <w:bCs/>
          <w:i/>
          <w:iCs/>
          <w:color w:val="000000"/>
          <w:spacing w:val="2"/>
          <w:sz w:val="28"/>
          <w:szCs w:val="28"/>
        </w:rPr>
        <w:t xml:space="preserve">   </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n°7: Carte géologique de Constantine (R.BOUGDAL, Dr BELHAL, P.ANTOINE.</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8 : carte du réseau hydrographique de la wilaya de Constantine.</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n°9 : histogramme des densités de la région Nord-est.</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n°10 : densité des populations par communes.</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n°11 : répartition de la population résidente.</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lastRenderedPageBreak/>
        <w:t>Figure n° 12 : carte de la répartition de la population.</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 xml:space="preserve">Figure n°13 : Répartition de la population par tranches d’âges et par sexe </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 xml:space="preserve">                         estimation2011.</w:t>
      </w:r>
    </w:p>
    <w:p w:rsidR="00D00F78" w:rsidRPr="00D00F78" w:rsidRDefault="00D00F78" w:rsidP="00A226A1">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n°14 : pyramide des âges de la population de la wilaya  de Constantine selon  le RGPH 2008.</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n°15 : taux de chômage.</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n°16: Répartition de la population occupée par secteur d’activité.</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n°17 : Répartition Générales des Terres Compagne 2009-2010.</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 18 : carte de situation des forêts de la wilaya de Constantine.</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n°19 : carte des zones humides.</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n°20 : potentialités naturelles de la wilaya.</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n°21 : potentialités culturelles de la wilaya.</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n°22 : les potentialités touristiques de la wilaya de Constantine.</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n°23 : Localisation des ZEST proposées.</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n°24 : profil des touristes.</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 xml:space="preserve">Figure n°25 : le sexe ratio des touristes.         </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n°26 : âge des visiteurs.</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 xml:space="preserve">Figure n°27 : Catégorie socioprofessionnelle des touristes. </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n°28 : Objectif des visites.</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 xml:space="preserve">Figure n°29 Durée de séjour. </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n°30 : origine des visiteurs.</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n°31: dépenses quotidiennes.</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n°32: moyens de transport utilisés.</w:t>
      </w:r>
      <w:r w:rsidRPr="00D00F78">
        <w:rPr>
          <w:rFonts w:asciiTheme="majorBidi" w:hAnsiTheme="majorBidi" w:cstheme="majorBidi"/>
          <w:b/>
          <w:bCs/>
          <w:color w:val="000000"/>
          <w:spacing w:val="2"/>
          <w:sz w:val="28"/>
          <w:szCs w:val="28"/>
        </w:rPr>
        <w:tab/>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t>Figure n°32 : type d’hébergement. </w:t>
      </w:r>
    </w:p>
    <w:p w:rsidR="00D00F78" w:rsidRPr="00D00F78" w:rsidRDefault="00D00F78" w:rsidP="00D00F78">
      <w:pPr>
        <w:shd w:val="clear" w:color="auto" w:fill="FFFFFF"/>
        <w:spacing w:before="100" w:beforeAutospacing="1" w:line="240" w:lineRule="auto"/>
        <w:rPr>
          <w:rFonts w:asciiTheme="majorBidi" w:hAnsiTheme="majorBidi" w:cstheme="majorBidi"/>
          <w:b/>
          <w:bCs/>
          <w:color w:val="000000"/>
          <w:spacing w:val="2"/>
          <w:sz w:val="28"/>
          <w:szCs w:val="28"/>
        </w:rPr>
      </w:pPr>
      <w:r w:rsidRPr="00D00F78">
        <w:rPr>
          <w:rFonts w:asciiTheme="majorBidi" w:hAnsiTheme="majorBidi" w:cstheme="majorBidi"/>
          <w:b/>
          <w:bCs/>
          <w:color w:val="000000"/>
          <w:spacing w:val="2"/>
          <w:sz w:val="28"/>
          <w:szCs w:val="28"/>
        </w:rPr>
        <w:lastRenderedPageBreak/>
        <w:t>Figure n°33 : les activités pratiquées lors du séjour.</w:t>
      </w:r>
    </w:p>
    <w:p w:rsidR="00D00F78" w:rsidRDefault="004926FA" w:rsidP="00D00F78">
      <w:pPr>
        <w:shd w:val="clear" w:color="auto" w:fill="FFFFFF"/>
        <w:spacing w:before="100" w:beforeAutospacing="1" w:line="240" w:lineRule="auto"/>
        <w:rPr>
          <w:rFonts w:asciiTheme="majorBidi" w:hAnsiTheme="majorBidi" w:cstheme="majorBidi"/>
          <w:b/>
          <w:bCs/>
          <w:color w:val="000000"/>
          <w:spacing w:val="2"/>
          <w:sz w:val="28"/>
          <w:szCs w:val="28"/>
          <w:u w:val="single"/>
        </w:rPr>
      </w:pPr>
      <w:r>
        <w:rPr>
          <w:rFonts w:asciiTheme="majorBidi" w:hAnsiTheme="majorBidi" w:cstheme="majorBidi"/>
          <w:b/>
          <w:bCs/>
          <w:color w:val="000000"/>
          <w:spacing w:val="2"/>
          <w:sz w:val="28"/>
          <w:szCs w:val="28"/>
          <w:u w:val="single"/>
        </w:rPr>
        <w:t xml:space="preserve">Les </w:t>
      </w:r>
      <w:r w:rsidR="00D00F78" w:rsidRPr="00D00F78">
        <w:rPr>
          <w:rFonts w:asciiTheme="majorBidi" w:hAnsiTheme="majorBidi" w:cstheme="majorBidi"/>
          <w:b/>
          <w:bCs/>
          <w:color w:val="000000"/>
          <w:spacing w:val="2"/>
          <w:sz w:val="28"/>
          <w:szCs w:val="28"/>
          <w:u w:val="single"/>
        </w:rPr>
        <w:t>Zone d’expansion touristique</w:t>
      </w:r>
      <w:r w:rsidR="00D00F78">
        <w:rPr>
          <w:rFonts w:asciiTheme="majorBidi" w:hAnsiTheme="majorBidi" w:cstheme="majorBidi"/>
          <w:b/>
          <w:bCs/>
          <w:color w:val="000000"/>
          <w:spacing w:val="2"/>
          <w:sz w:val="28"/>
          <w:szCs w:val="28"/>
          <w:u w:val="single"/>
        </w:rPr>
        <w:t> :</w:t>
      </w:r>
    </w:p>
    <w:p w:rsidR="00EE1D1B" w:rsidRPr="00EE1D1B" w:rsidRDefault="00EE1D1B" w:rsidP="00EE1D1B">
      <w:pPr>
        <w:shd w:val="clear" w:color="auto" w:fill="FFFFFF"/>
        <w:spacing w:before="100" w:beforeAutospacing="1" w:line="240" w:lineRule="auto"/>
        <w:rPr>
          <w:rFonts w:asciiTheme="majorBidi" w:hAnsiTheme="majorBidi" w:cstheme="majorBidi"/>
          <w:b/>
          <w:bCs/>
          <w:color w:val="000000"/>
          <w:spacing w:val="2"/>
          <w:sz w:val="28"/>
          <w:szCs w:val="28"/>
        </w:rPr>
      </w:pPr>
      <w:r w:rsidRPr="00EE1D1B">
        <w:rPr>
          <w:rFonts w:asciiTheme="majorBidi" w:hAnsiTheme="majorBidi" w:cstheme="majorBidi"/>
          <w:b/>
          <w:bCs/>
          <w:color w:val="000000"/>
          <w:spacing w:val="2"/>
          <w:sz w:val="28"/>
          <w:szCs w:val="28"/>
        </w:rPr>
        <w:t xml:space="preserve">Il n'y a pas de zones d'expansion touristique dans </w:t>
      </w:r>
      <w:r>
        <w:rPr>
          <w:rFonts w:asciiTheme="majorBidi" w:hAnsiTheme="majorBidi" w:cstheme="majorBidi"/>
          <w:b/>
          <w:bCs/>
          <w:color w:val="000000"/>
          <w:spacing w:val="2"/>
          <w:sz w:val="28"/>
          <w:szCs w:val="28"/>
        </w:rPr>
        <w:t>la wilaya</w:t>
      </w:r>
      <w:r w:rsidRPr="00EE1D1B">
        <w:rPr>
          <w:rFonts w:asciiTheme="majorBidi" w:hAnsiTheme="majorBidi" w:cstheme="majorBidi"/>
          <w:b/>
          <w:bCs/>
          <w:color w:val="000000"/>
          <w:spacing w:val="2"/>
          <w:sz w:val="28"/>
          <w:szCs w:val="28"/>
        </w:rPr>
        <w:t xml:space="preserve"> en raison du refus des </w:t>
      </w:r>
      <w:r>
        <w:rPr>
          <w:rFonts w:asciiTheme="majorBidi" w:hAnsiTheme="majorBidi" w:cstheme="majorBidi"/>
          <w:b/>
          <w:bCs/>
          <w:color w:val="000000"/>
          <w:spacing w:val="2"/>
          <w:sz w:val="28"/>
          <w:szCs w:val="28"/>
        </w:rPr>
        <w:t>services</w:t>
      </w:r>
      <w:r w:rsidRPr="00EE1D1B">
        <w:rPr>
          <w:rFonts w:asciiTheme="majorBidi" w:hAnsiTheme="majorBidi" w:cstheme="majorBidi"/>
          <w:b/>
          <w:bCs/>
          <w:color w:val="000000"/>
          <w:spacing w:val="2"/>
          <w:sz w:val="28"/>
          <w:szCs w:val="28"/>
        </w:rPr>
        <w:t xml:space="preserve"> forestiers et agricoles aux zones proposées par la Direction du Tourisme</w:t>
      </w:r>
      <w:r>
        <w:rPr>
          <w:rFonts w:asciiTheme="majorBidi" w:hAnsiTheme="majorBidi" w:cstheme="majorBidi"/>
          <w:b/>
          <w:bCs/>
          <w:color w:val="000000"/>
          <w:spacing w:val="2"/>
          <w:sz w:val="28"/>
          <w:szCs w:val="28"/>
        </w:rPr>
        <w:t>.</w:t>
      </w:r>
    </w:p>
    <w:p w:rsidR="00873349" w:rsidRDefault="00873349" w:rsidP="00873349">
      <w:pPr>
        <w:shd w:val="clear" w:color="auto" w:fill="FFFFFF"/>
        <w:spacing w:after="0" w:line="240" w:lineRule="auto"/>
        <w:rPr>
          <w:rFonts w:asciiTheme="majorBidi" w:eastAsia="Times New Roman" w:hAnsiTheme="majorBidi" w:cstheme="majorBidi"/>
          <w:b/>
          <w:bCs/>
          <w:color w:val="000000"/>
          <w:spacing w:val="2"/>
          <w:sz w:val="28"/>
          <w:szCs w:val="28"/>
          <w:u w:val="single"/>
          <w:lang w:eastAsia="fr-FR"/>
        </w:rPr>
      </w:pPr>
      <w:r w:rsidRPr="004D2B24">
        <w:rPr>
          <w:rFonts w:asciiTheme="majorBidi" w:eastAsia="Times New Roman" w:hAnsiTheme="majorBidi" w:cstheme="majorBidi"/>
          <w:b/>
          <w:bCs/>
          <w:color w:val="000000"/>
          <w:spacing w:val="2"/>
          <w:sz w:val="28"/>
          <w:szCs w:val="28"/>
          <w:u w:val="single"/>
          <w:lang w:eastAsia="fr-FR"/>
        </w:rPr>
        <w:t>Procédures d'approbation des plans des projets touristiques et hôteliers :</w:t>
      </w:r>
    </w:p>
    <w:p w:rsidR="00B1511D" w:rsidRDefault="00B1511D" w:rsidP="00873349">
      <w:pPr>
        <w:shd w:val="clear" w:color="auto" w:fill="FFFFFF"/>
        <w:spacing w:after="0" w:line="240" w:lineRule="auto"/>
        <w:rPr>
          <w:rFonts w:asciiTheme="majorBidi" w:eastAsia="Times New Roman" w:hAnsiTheme="majorBidi" w:cstheme="majorBidi"/>
          <w:b/>
          <w:bCs/>
          <w:color w:val="000000"/>
          <w:spacing w:val="2"/>
          <w:sz w:val="28"/>
          <w:szCs w:val="28"/>
          <w:u w:val="single"/>
          <w:lang w:eastAsia="fr-FR"/>
        </w:rPr>
      </w:pPr>
    </w:p>
    <w:p w:rsidR="00D312C0" w:rsidRDefault="00D312C0" w:rsidP="004D2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02124"/>
          <w:sz w:val="36"/>
          <w:szCs w:val="36"/>
          <w:u w:val="single"/>
          <w:lang w:eastAsia="fr-FR"/>
        </w:rPr>
      </w:pPr>
      <w:r w:rsidRPr="00336BDC">
        <w:rPr>
          <w:rFonts w:asciiTheme="majorBidi" w:eastAsia="Times New Roman" w:hAnsiTheme="majorBidi" w:cstheme="majorBidi"/>
          <w:b/>
          <w:bCs/>
          <w:color w:val="202124"/>
          <w:sz w:val="36"/>
          <w:szCs w:val="36"/>
          <w:u w:val="single"/>
          <w:lang w:eastAsia="fr-FR"/>
        </w:rPr>
        <w:t>Référence juridique :</w:t>
      </w:r>
    </w:p>
    <w:p w:rsidR="004D2B24" w:rsidRDefault="004D2B24" w:rsidP="004D2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02124"/>
          <w:sz w:val="36"/>
          <w:szCs w:val="36"/>
          <w:u w:val="single"/>
          <w:lang w:eastAsia="fr-FR"/>
        </w:rPr>
      </w:pPr>
    </w:p>
    <w:p w:rsidR="00D312C0" w:rsidRDefault="00D312C0" w:rsidP="004D2B24">
      <w:pPr>
        <w:shd w:val="clear" w:color="auto" w:fill="F8F9FA"/>
        <w:spacing w:after="0" w:line="240" w:lineRule="auto"/>
        <w:rPr>
          <w:rFonts w:ascii="Arial" w:eastAsia="Times New Roman" w:hAnsi="Arial" w:cs="Arial"/>
          <w:i/>
          <w:iCs/>
          <w:color w:val="202124"/>
          <w:sz w:val="18"/>
          <w:szCs w:val="18"/>
          <w:lang w:eastAsia="fr-FR"/>
        </w:rPr>
      </w:pPr>
    </w:p>
    <w:p w:rsidR="00D312C0" w:rsidRDefault="00D312C0" w:rsidP="004D2B24">
      <w:pPr>
        <w:shd w:val="clear" w:color="auto" w:fill="F8F9FA"/>
        <w:spacing w:after="0" w:line="240" w:lineRule="auto"/>
        <w:rPr>
          <w:rFonts w:asciiTheme="majorBidi" w:eastAsia="Times New Roman" w:hAnsiTheme="majorBidi" w:cstheme="majorBidi"/>
          <w:color w:val="202124"/>
          <w:sz w:val="28"/>
          <w:szCs w:val="28"/>
          <w:lang w:eastAsia="fr-FR"/>
        </w:rPr>
      </w:pPr>
      <w:r>
        <w:rPr>
          <w:rFonts w:asciiTheme="majorBidi" w:eastAsia="Times New Roman" w:hAnsiTheme="majorBidi" w:cstheme="majorBidi"/>
          <w:color w:val="202124"/>
          <w:sz w:val="28"/>
          <w:szCs w:val="28"/>
          <w:lang w:eastAsia="fr-FR"/>
        </w:rPr>
        <w:t xml:space="preserve">- loi n° 99-01 fixant les  règles relatives a l’hôtellerie </w:t>
      </w:r>
      <w:r w:rsidRPr="000F296C">
        <w:rPr>
          <w:rFonts w:asciiTheme="majorBidi" w:hAnsiTheme="majorBidi" w:cstheme="majorBidi"/>
          <w:color w:val="202124"/>
          <w:sz w:val="28"/>
          <w:szCs w:val="28"/>
        </w:rPr>
        <w:t>Surtout</w:t>
      </w:r>
      <w:r>
        <w:rPr>
          <w:rFonts w:asciiTheme="majorBidi" w:hAnsiTheme="majorBidi" w:cstheme="majorBidi"/>
          <w:color w:val="202124"/>
          <w:sz w:val="28"/>
          <w:szCs w:val="28"/>
        </w:rPr>
        <w:t xml:space="preserve"> </w:t>
      </w:r>
      <w:r>
        <w:rPr>
          <w:rFonts w:asciiTheme="majorBidi" w:eastAsia="Times New Roman" w:hAnsiTheme="majorBidi" w:cstheme="majorBidi"/>
          <w:color w:val="202124"/>
          <w:sz w:val="28"/>
          <w:szCs w:val="28"/>
          <w:lang w:eastAsia="fr-FR"/>
        </w:rPr>
        <w:t xml:space="preserve">  les articles 46</w:t>
      </w:r>
      <w:proofErr w:type="gramStart"/>
      <w:r>
        <w:rPr>
          <w:rFonts w:asciiTheme="majorBidi" w:eastAsia="Times New Roman" w:hAnsiTheme="majorBidi" w:cstheme="majorBidi"/>
          <w:color w:val="202124"/>
          <w:sz w:val="28"/>
          <w:szCs w:val="28"/>
          <w:lang w:eastAsia="fr-FR"/>
        </w:rPr>
        <w:t>,47,48,49</w:t>
      </w:r>
      <w:proofErr w:type="gramEnd"/>
      <w:r>
        <w:rPr>
          <w:rFonts w:asciiTheme="majorBidi" w:eastAsia="Times New Roman" w:hAnsiTheme="majorBidi" w:cstheme="majorBidi"/>
          <w:color w:val="202124"/>
          <w:sz w:val="28"/>
          <w:szCs w:val="28"/>
          <w:lang w:eastAsia="fr-FR"/>
        </w:rPr>
        <w:t>.</w:t>
      </w:r>
    </w:p>
    <w:p w:rsidR="00D312C0" w:rsidRDefault="00D312C0" w:rsidP="00D312C0">
      <w:pPr>
        <w:shd w:val="clear" w:color="auto" w:fill="F8F9FA"/>
        <w:spacing w:after="0" w:line="240" w:lineRule="auto"/>
        <w:rPr>
          <w:rFonts w:asciiTheme="majorBidi" w:eastAsia="Times New Roman" w:hAnsiTheme="majorBidi" w:cstheme="majorBidi"/>
          <w:color w:val="202124"/>
          <w:sz w:val="28"/>
          <w:szCs w:val="28"/>
          <w:lang w:eastAsia="fr-FR"/>
        </w:rPr>
      </w:pPr>
      <w:r>
        <w:rPr>
          <w:rFonts w:asciiTheme="majorBidi" w:eastAsia="Times New Roman" w:hAnsiTheme="majorBidi" w:cstheme="majorBidi"/>
          <w:color w:val="202124"/>
          <w:sz w:val="28"/>
          <w:szCs w:val="28"/>
          <w:lang w:eastAsia="fr-FR"/>
        </w:rPr>
        <w:t>- décret exécutif n° 2000-131 fixant la composition et le fonctionnement de la compétence chargée de l’étude des plans de projets hôteliers</w:t>
      </w:r>
      <w:r w:rsidRPr="00AF7FA9">
        <w:rPr>
          <w:rFonts w:asciiTheme="majorBidi" w:hAnsiTheme="majorBidi" w:cstheme="majorBidi"/>
          <w:color w:val="202124"/>
          <w:sz w:val="28"/>
          <w:szCs w:val="28"/>
        </w:rPr>
        <w:t xml:space="preserve"> </w:t>
      </w:r>
      <w:r w:rsidRPr="000F296C">
        <w:rPr>
          <w:rFonts w:asciiTheme="majorBidi" w:hAnsiTheme="majorBidi" w:cstheme="majorBidi"/>
          <w:color w:val="202124"/>
          <w:sz w:val="28"/>
          <w:szCs w:val="28"/>
        </w:rPr>
        <w:t>Surtout</w:t>
      </w:r>
      <w:r>
        <w:rPr>
          <w:rFonts w:asciiTheme="majorBidi" w:hAnsiTheme="majorBidi" w:cstheme="majorBidi"/>
          <w:color w:val="202124"/>
          <w:sz w:val="28"/>
          <w:szCs w:val="28"/>
        </w:rPr>
        <w:t xml:space="preserve"> </w:t>
      </w:r>
      <w:r>
        <w:rPr>
          <w:rFonts w:asciiTheme="majorBidi" w:eastAsia="Times New Roman" w:hAnsiTheme="majorBidi" w:cstheme="majorBidi"/>
          <w:color w:val="202124"/>
          <w:sz w:val="28"/>
          <w:szCs w:val="28"/>
          <w:lang w:eastAsia="fr-FR"/>
        </w:rPr>
        <w:t xml:space="preserve">  les articles 10 ,11 ,12.  </w:t>
      </w:r>
    </w:p>
    <w:p w:rsidR="00D312C0" w:rsidRDefault="00D312C0" w:rsidP="00D312C0">
      <w:pPr>
        <w:shd w:val="clear" w:color="auto" w:fill="F8F9FA"/>
        <w:spacing w:after="0" w:line="240" w:lineRule="auto"/>
        <w:rPr>
          <w:rFonts w:asciiTheme="majorBidi" w:eastAsia="Times New Roman" w:hAnsiTheme="majorBidi" w:cstheme="majorBidi"/>
          <w:color w:val="202124"/>
          <w:sz w:val="28"/>
          <w:szCs w:val="28"/>
          <w:lang w:eastAsia="fr-FR"/>
        </w:rPr>
      </w:pPr>
      <w:r>
        <w:rPr>
          <w:rFonts w:asciiTheme="majorBidi" w:eastAsia="Times New Roman" w:hAnsiTheme="majorBidi" w:cstheme="majorBidi"/>
          <w:color w:val="202124"/>
          <w:sz w:val="28"/>
          <w:szCs w:val="28"/>
          <w:lang w:eastAsia="fr-FR"/>
        </w:rPr>
        <w:t>- décret exécutif n°06-325 fixant les règles de construction et d’aménagement des établissements hôteliers.</w:t>
      </w:r>
    </w:p>
    <w:p w:rsidR="00C61A39" w:rsidRPr="005B3A20" w:rsidRDefault="00C61A39" w:rsidP="00C61A39">
      <w:pPr>
        <w:shd w:val="clear" w:color="auto" w:fill="F8F9FA"/>
        <w:spacing w:after="0" w:line="240" w:lineRule="auto"/>
        <w:rPr>
          <w:rFonts w:asciiTheme="majorBidi" w:eastAsia="Times New Roman" w:hAnsiTheme="majorBidi" w:cstheme="majorBidi"/>
          <w:color w:val="202124"/>
          <w:sz w:val="28"/>
          <w:szCs w:val="28"/>
          <w:lang w:eastAsia="fr-FR"/>
        </w:rPr>
      </w:pPr>
      <w:r>
        <w:rPr>
          <w:rFonts w:asciiTheme="majorBidi" w:eastAsia="Times New Roman" w:hAnsiTheme="majorBidi" w:cstheme="majorBidi"/>
          <w:color w:val="202124"/>
          <w:sz w:val="28"/>
          <w:szCs w:val="28"/>
          <w:lang w:eastAsia="fr-FR"/>
        </w:rPr>
        <w:t xml:space="preserve">- </w:t>
      </w:r>
      <w:r w:rsidRPr="00C61A39">
        <w:rPr>
          <w:rFonts w:asciiTheme="majorBidi" w:eastAsia="Times New Roman" w:hAnsiTheme="majorBidi" w:cstheme="majorBidi"/>
          <w:color w:val="202124"/>
          <w:sz w:val="28"/>
          <w:szCs w:val="28"/>
          <w:lang w:eastAsia="fr-FR"/>
        </w:rPr>
        <w:t xml:space="preserve">Décret exécutif n° 19-158 du 24 </w:t>
      </w:r>
      <w:proofErr w:type="spellStart"/>
      <w:r w:rsidRPr="00C61A39">
        <w:rPr>
          <w:rFonts w:asciiTheme="majorBidi" w:eastAsia="Times New Roman" w:hAnsiTheme="majorBidi" w:cstheme="majorBidi"/>
          <w:color w:val="202124"/>
          <w:sz w:val="28"/>
          <w:szCs w:val="28"/>
          <w:lang w:eastAsia="fr-FR"/>
        </w:rPr>
        <w:t>Chaâbane</w:t>
      </w:r>
      <w:proofErr w:type="spellEnd"/>
      <w:r w:rsidRPr="00C61A39">
        <w:rPr>
          <w:rFonts w:asciiTheme="majorBidi" w:eastAsia="Times New Roman" w:hAnsiTheme="majorBidi" w:cstheme="majorBidi"/>
          <w:color w:val="202124"/>
          <w:sz w:val="28"/>
          <w:szCs w:val="28"/>
          <w:lang w:eastAsia="fr-FR"/>
        </w:rPr>
        <w:t xml:space="preserve"> 1440 correspondant au 30 avril 2019 définissant les établissements hôteliers et fixant les conditions et les modalités de leur exploitation, de leur classement et d’agrément de leur gérant. </w:t>
      </w:r>
    </w:p>
    <w:p w:rsidR="00D312C0" w:rsidRPr="00D335A1" w:rsidRDefault="00D312C0" w:rsidP="00D335A1">
      <w:pPr>
        <w:shd w:val="clear" w:color="auto" w:fill="FFFFFF"/>
        <w:spacing w:before="100" w:beforeAutospacing="1" w:after="0" w:line="240" w:lineRule="auto"/>
        <w:rPr>
          <w:rFonts w:asciiTheme="majorBidi" w:eastAsia="Times New Roman" w:hAnsiTheme="majorBidi" w:cstheme="majorBidi"/>
          <w:color w:val="000000"/>
          <w:spacing w:val="2"/>
          <w:sz w:val="28"/>
          <w:szCs w:val="28"/>
          <w:rtl/>
          <w:lang w:eastAsia="fr-FR"/>
        </w:rPr>
      </w:pPr>
      <w:r w:rsidRPr="00D335A1">
        <w:rPr>
          <w:rFonts w:asciiTheme="majorBidi" w:eastAsia="Times New Roman" w:hAnsiTheme="majorBidi" w:cstheme="majorBidi"/>
          <w:color w:val="000000"/>
          <w:spacing w:val="2"/>
          <w:sz w:val="28"/>
          <w:szCs w:val="28"/>
          <w:lang w:eastAsia="fr-FR"/>
        </w:rPr>
        <w:t>Toute personne physique ou moral</w:t>
      </w:r>
      <w:r w:rsidR="00D335A1" w:rsidRPr="00D335A1">
        <w:rPr>
          <w:rFonts w:asciiTheme="majorBidi" w:eastAsia="Times New Roman" w:hAnsiTheme="majorBidi" w:cstheme="majorBidi"/>
          <w:color w:val="000000"/>
          <w:spacing w:val="2"/>
          <w:sz w:val="28"/>
          <w:szCs w:val="28"/>
          <w:lang w:eastAsia="fr-FR"/>
        </w:rPr>
        <w:t xml:space="preserve"> est tenue </w:t>
      </w:r>
      <w:r w:rsidRPr="00D335A1">
        <w:rPr>
          <w:rFonts w:asciiTheme="majorBidi" w:eastAsia="Times New Roman" w:hAnsiTheme="majorBidi" w:cstheme="majorBidi"/>
          <w:color w:val="000000"/>
          <w:spacing w:val="2"/>
          <w:sz w:val="28"/>
          <w:szCs w:val="28"/>
          <w:lang w:eastAsia="fr-FR"/>
        </w:rPr>
        <w:t xml:space="preserve"> </w:t>
      </w:r>
      <w:r w:rsidR="00D335A1" w:rsidRPr="00D335A1">
        <w:rPr>
          <w:rFonts w:asciiTheme="majorBidi" w:eastAsia="Times New Roman" w:hAnsiTheme="majorBidi" w:cstheme="majorBidi"/>
          <w:color w:val="000000"/>
          <w:spacing w:val="2"/>
          <w:sz w:val="28"/>
          <w:szCs w:val="28"/>
          <w:lang w:eastAsia="fr-FR"/>
        </w:rPr>
        <w:t xml:space="preserve">d’obtenir l’approbation pour les services du ministère charge du tourisme des plans du projet préalablement a l’autorisation de construction, de </w:t>
      </w:r>
      <w:proofErr w:type="gramStart"/>
      <w:r w:rsidR="00D335A1" w:rsidRPr="00D335A1">
        <w:rPr>
          <w:rFonts w:asciiTheme="majorBidi" w:eastAsia="Times New Roman" w:hAnsiTheme="majorBidi" w:cstheme="majorBidi"/>
          <w:color w:val="000000"/>
          <w:spacing w:val="2"/>
          <w:sz w:val="28"/>
          <w:szCs w:val="28"/>
          <w:lang w:eastAsia="fr-FR"/>
        </w:rPr>
        <w:t>modification ,</w:t>
      </w:r>
      <w:proofErr w:type="gramEnd"/>
      <w:r w:rsidR="00D335A1" w:rsidRPr="00D335A1">
        <w:rPr>
          <w:rFonts w:asciiTheme="majorBidi" w:eastAsia="Times New Roman" w:hAnsiTheme="majorBidi" w:cstheme="majorBidi"/>
          <w:color w:val="000000"/>
          <w:spacing w:val="2"/>
          <w:sz w:val="28"/>
          <w:szCs w:val="28"/>
          <w:lang w:eastAsia="fr-FR"/>
        </w:rPr>
        <w:t xml:space="preserve"> d’aménagement ou de démolition de l’établissement hôtelier , délivrée par les autorités concernées   </w:t>
      </w:r>
    </w:p>
    <w:p w:rsidR="001E43C6" w:rsidRPr="000C442E" w:rsidRDefault="00CA3BD4" w:rsidP="001E43C6">
      <w:pPr>
        <w:shd w:val="clear" w:color="auto" w:fill="FFFFFF"/>
        <w:spacing w:before="100" w:beforeAutospacing="1" w:after="100" w:afterAutospacing="1" w:line="240" w:lineRule="auto"/>
        <w:rPr>
          <w:rFonts w:asciiTheme="majorBidi" w:hAnsiTheme="majorBidi" w:cstheme="majorBidi"/>
          <w:color w:val="000000"/>
          <w:spacing w:val="2"/>
          <w:sz w:val="28"/>
          <w:szCs w:val="28"/>
        </w:rPr>
      </w:pPr>
      <w:r w:rsidRPr="00CA3BD4">
        <w:rPr>
          <w:rFonts w:asciiTheme="majorBidi" w:eastAsia="Times New Roman" w:hAnsiTheme="majorBidi" w:cstheme="majorBidi"/>
          <w:color w:val="000000"/>
          <w:spacing w:val="2"/>
          <w:sz w:val="28"/>
          <w:szCs w:val="28"/>
          <w:lang w:eastAsia="fr-FR"/>
        </w:rPr>
        <w:t xml:space="preserve">L'investisseur doit déposer le dossier mentionné ci-dessous relatif à la demande d'approbation des plans du projet hôtelier en trois exemplaires à la Direction du Tourisme et de l'Artisanat située sur le site du </w:t>
      </w:r>
      <w:r w:rsidR="000C442E" w:rsidRPr="00CA3BD4">
        <w:rPr>
          <w:rFonts w:asciiTheme="majorBidi" w:eastAsia="Times New Roman" w:hAnsiTheme="majorBidi" w:cstheme="majorBidi"/>
          <w:color w:val="000000"/>
          <w:spacing w:val="2"/>
          <w:sz w:val="28"/>
          <w:szCs w:val="28"/>
          <w:lang w:eastAsia="fr-FR"/>
        </w:rPr>
        <w:t>projet.</w:t>
      </w:r>
      <w:r w:rsidR="001E43C6" w:rsidRPr="001E43C6">
        <w:rPr>
          <w:rFonts w:ascii="inherit" w:eastAsia="Times New Roman" w:hAnsi="inherit" w:cs="Courier New"/>
          <w:color w:val="202124"/>
          <w:sz w:val="42"/>
          <w:lang w:eastAsia="fr-FR"/>
        </w:rPr>
        <w:t xml:space="preserve"> </w:t>
      </w:r>
      <w:r w:rsidR="001E43C6" w:rsidRPr="001E43C6">
        <w:rPr>
          <w:rFonts w:asciiTheme="majorBidi" w:hAnsiTheme="majorBidi" w:cstheme="majorBidi"/>
          <w:color w:val="000000"/>
          <w:spacing w:val="2"/>
          <w:sz w:val="28"/>
          <w:szCs w:val="28"/>
        </w:rPr>
        <w:t xml:space="preserve">Le dossier est étudié au préalable au niveau de la direction par les </w:t>
      </w:r>
      <w:r w:rsidR="001E43C6">
        <w:rPr>
          <w:rFonts w:asciiTheme="majorBidi" w:hAnsiTheme="majorBidi" w:cstheme="majorBidi"/>
          <w:color w:val="000000"/>
          <w:spacing w:val="2"/>
          <w:sz w:val="28"/>
          <w:szCs w:val="28"/>
        </w:rPr>
        <w:t>services</w:t>
      </w:r>
      <w:r w:rsidR="001E43C6" w:rsidRPr="001E43C6">
        <w:rPr>
          <w:rFonts w:asciiTheme="majorBidi" w:hAnsiTheme="majorBidi" w:cstheme="majorBidi"/>
          <w:color w:val="000000"/>
          <w:spacing w:val="2"/>
          <w:sz w:val="28"/>
          <w:szCs w:val="28"/>
        </w:rPr>
        <w:t xml:space="preserve"> techniques pour lever les réserves qui peuvent exister dans les plans, après la levée des réserves par l'investisseur, le dossier est transmis au ministère des tutelles afin de le présenter au commission nationale </w:t>
      </w:r>
      <w:r w:rsidR="001E43C6" w:rsidRPr="00CA3BD4">
        <w:rPr>
          <w:rFonts w:asciiTheme="majorBidi" w:eastAsia="Times New Roman" w:hAnsiTheme="majorBidi" w:cstheme="majorBidi"/>
          <w:color w:val="000000"/>
          <w:spacing w:val="2"/>
          <w:sz w:val="28"/>
          <w:szCs w:val="28"/>
          <w:lang w:eastAsia="fr-FR"/>
        </w:rPr>
        <w:t xml:space="preserve">chargée d'étudier les projets hôteliers </w:t>
      </w:r>
      <w:r w:rsidR="001E43C6" w:rsidRPr="000C442E">
        <w:rPr>
          <w:rFonts w:asciiTheme="majorBidi" w:hAnsiTheme="majorBidi" w:cstheme="majorBidi"/>
          <w:color w:val="000000"/>
          <w:spacing w:val="2"/>
          <w:sz w:val="28"/>
          <w:szCs w:val="28"/>
        </w:rPr>
        <w:t xml:space="preserve">Formé en vertu des dispositions du décret exécutif n° 2000-131 qui définit la composition </w:t>
      </w:r>
      <w:r w:rsidR="001E43C6">
        <w:rPr>
          <w:rFonts w:asciiTheme="majorBidi" w:hAnsiTheme="majorBidi" w:cstheme="majorBidi"/>
          <w:color w:val="000000"/>
          <w:spacing w:val="2"/>
          <w:sz w:val="28"/>
          <w:szCs w:val="28"/>
        </w:rPr>
        <w:t xml:space="preserve">et le fonctionnement de la commission compétente chargée de l’étude des plans de projets hôteliers   </w:t>
      </w:r>
      <w:r w:rsidR="001E43C6" w:rsidRPr="000C442E">
        <w:rPr>
          <w:rFonts w:asciiTheme="majorBidi" w:hAnsiTheme="majorBidi" w:cstheme="majorBidi"/>
          <w:color w:val="000000"/>
          <w:spacing w:val="2"/>
          <w:sz w:val="28"/>
          <w:szCs w:val="28"/>
        </w:rPr>
        <w:t>.</w:t>
      </w:r>
    </w:p>
    <w:p w:rsidR="001E43C6" w:rsidRPr="001E43C6" w:rsidRDefault="001E43C6" w:rsidP="001E43C6">
      <w:pPr>
        <w:shd w:val="clear" w:color="auto" w:fill="FFFFFF"/>
        <w:spacing w:before="100" w:beforeAutospacing="1" w:after="100" w:afterAutospacing="1" w:line="240" w:lineRule="auto"/>
        <w:rPr>
          <w:rFonts w:asciiTheme="majorBidi" w:hAnsiTheme="majorBidi" w:cstheme="majorBidi"/>
          <w:b/>
          <w:bCs/>
          <w:color w:val="000000"/>
          <w:spacing w:val="2"/>
          <w:sz w:val="28"/>
          <w:szCs w:val="28"/>
          <w:u w:val="single"/>
        </w:rPr>
      </w:pPr>
      <w:r w:rsidRPr="001E43C6">
        <w:rPr>
          <w:rFonts w:asciiTheme="majorBidi" w:hAnsiTheme="majorBidi" w:cstheme="majorBidi"/>
          <w:b/>
          <w:bCs/>
          <w:color w:val="000000"/>
          <w:spacing w:val="2"/>
          <w:sz w:val="28"/>
          <w:szCs w:val="28"/>
          <w:u w:val="single"/>
        </w:rPr>
        <w:t>Composantes du dossier relatives à l'approbation des plans :</w:t>
      </w:r>
    </w:p>
    <w:p w:rsidR="001E43C6" w:rsidRPr="00CA54FD" w:rsidRDefault="00CA54FD" w:rsidP="004D2B24">
      <w:pPr>
        <w:shd w:val="clear" w:color="auto" w:fill="FFFFFF"/>
        <w:spacing w:before="100" w:beforeAutospacing="1" w:after="100" w:afterAutospacing="1" w:line="240" w:lineRule="auto"/>
        <w:ind w:left="142"/>
        <w:rPr>
          <w:rFonts w:asciiTheme="majorBidi" w:hAnsiTheme="majorBidi" w:cstheme="majorBidi"/>
          <w:b/>
          <w:bCs/>
          <w:color w:val="000000"/>
          <w:spacing w:val="2"/>
          <w:sz w:val="28"/>
          <w:szCs w:val="28"/>
          <w:u w:val="single"/>
        </w:rPr>
      </w:pPr>
      <w:r w:rsidRPr="00CA54FD">
        <w:rPr>
          <w:rFonts w:asciiTheme="majorBidi" w:hAnsiTheme="majorBidi" w:cstheme="majorBidi"/>
          <w:b/>
          <w:bCs/>
          <w:color w:val="000000"/>
          <w:spacing w:val="2"/>
          <w:sz w:val="28"/>
          <w:szCs w:val="28"/>
          <w:u w:val="single"/>
        </w:rPr>
        <w:t>Dossier administratif :</w:t>
      </w:r>
    </w:p>
    <w:p w:rsidR="00CA54FD" w:rsidRDefault="00CA54FD" w:rsidP="00CA54FD">
      <w:pPr>
        <w:numPr>
          <w:ilvl w:val="0"/>
          <w:numId w:val="11"/>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lastRenderedPageBreak/>
        <w:t>Un formulaire de demande d’approbation des plans du projet hôtelier, signé par le porteur du projet, à télécharger sur le site web du Ministère du Tourisme et de l’Artisanat : </w:t>
      </w:r>
      <w:hyperlink r:id="rId8" w:history="1">
        <w:r>
          <w:rPr>
            <w:rStyle w:val="Lienhypertexte"/>
            <w:rFonts w:ascii="Montserrat" w:hAnsi="Montserrat"/>
            <w:color w:val="000000"/>
            <w:spacing w:val="2"/>
            <w:u w:val="none"/>
          </w:rPr>
          <w:t>http://www.mta.gov.dz</w:t>
        </w:r>
      </w:hyperlink>
      <w:r>
        <w:rPr>
          <w:rFonts w:ascii="Montserrat" w:hAnsi="Montserrat"/>
          <w:color w:val="000000"/>
          <w:spacing w:val="2"/>
        </w:rPr>
        <w:t> , ou à retirer au niveau de la Direction du Tourisme et de l’Artisanat de la wilaya d’implantation du projet.</w:t>
      </w:r>
    </w:p>
    <w:p w:rsidR="00CA54FD" w:rsidRDefault="00CA54FD" w:rsidP="00CA54FD">
      <w:pPr>
        <w:numPr>
          <w:ilvl w:val="0"/>
          <w:numId w:val="11"/>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Un acte légal de propriété ou de jouissance de l’assiette sur laquelle devra être érigé l’établissement hôtelier.</w:t>
      </w:r>
    </w:p>
    <w:p w:rsidR="00CA54FD" w:rsidRDefault="00CA54FD" w:rsidP="00CA54FD">
      <w:pPr>
        <w:numPr>
          <w:ilvl w:val="0"/>
          <w:numId w:val="11"/>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 Statut de la société dans le cas d’une personne morale.</w:t>
      </w:r>
    </w:p>
    <w:p w:rsidR="00CA54FD" w:rsidRPr="00CA54FD" w:rsidRDefault="00CA54FD" w:rsidP="00CA54FD">
      <w:pPr>
        <w:numPr>
          <w:ilvl w:val="0"/>
          <w:numId w:val="11"/>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Un permis de construire ou  un certificat de conformité pour les projets de  reconversion.</w:t>
      </w:r>
    </w:p>
    <w:p w:rsidR="00CA54FD" w:rsidRPr="00CA54FD" w:rsidRDefault="00CA54FD" w:rsidP="00CA54FD">
      <w:pPr>
        <w:shd w:val="clear" w:color="auto" w:fill="FFFFFF"/>
        <w:spacing w:before="100" w:beforeAutospacing="1" w:after="100" w:afterAutospacing="1" w:line="240" w:lineRule="auto"/>
        <w:ind w:left="360"/>
        <w:jc w:val="both"/>
        <w:rPr>
          <w:rFonts w:ascii="Montserrat" w:hAnsi="Montserrat"/>
          <w:b/>
          <w:bCs/>
          <w:color w:val="000000"/>
          <w:spacing w:val="2"/>
          <w:sz w:val="28"/>
          <w:szCs w:val="28"/>
          <w:u w:val="single"/>
        </w:rPr>
      </w:pPr>
      <w:r w:rsidRPr="00CA54FD">
        <w:rPr>
          <w:rFonts w:ascii="Montserrat" w:hAnsi="Montserrat"/>
          <w:b/>
          <w:bCs/>
          <w:color w:val="000000"/>
          <w:spacing w:val="2"/>
          <w:sz w:val="28"/>
          <w:szCs w:val="28"/>
          <w:u w:val="single"/>
        </w:rPr>
        <w:t>Dossier technique</w:t>
      </w:r>
      <w:r w:rsidRPr="00CA54FD">
        <w:rPr>
          <w:rFonts w:ascii="Montserrat" w:hAnsi="Montserrat" w:hint="eastAsia"/>
          <w:b/>
          <w:bCs/>
          <w:color w:val="000000"/>
          <w:spacing w:val="2"/>
          <w:sz w:val="28"/>
          <w:szCs w:val="28"/>
          <w:u w:val="single"/>
        </w:rPr>
        <w:t> </w:t>
      </w:r>
      <w:r w:rsidRPr="00CA54FD">
        <w:rPr>
          <w:rFonts w:ascii="Montserrat" w:hAnsi="Montserrat"/>
          <w:b/>
          <w:bCs/>
          <w:color w:val="000000"/>
          <w:spacing w:val="2"/>
          <w:sz w:val="28"/>
          <w:szCs w:val="28"/>
          <w:u w:val="single"/>
        </w:rPr>
        <w:t>:</w:t>
      </w:r>
    </w:p>
    <w:p w:rsidR="00CA54FD" w:rsidRPr="00CA54FD" w:rsidRDefault="00CA54FD" w:rsidP="00CA54FD">
      <w:pPr>
        <w:numPr>
          <w:ilvl w:val="0"/>
          <w:numId w:val="12"/>
        </w:numPr>
        <w:shd w:val="clear" w:color="auto" w:fill="FFFFFF"/>
        <w:spacing w:before="100" w:beforeAutospacing="1" w:after="100" w:afterAutospacing="1" w:line="240" w:lineRule="auto"/>
        <w:rPr>
          <w:rFonts w:ascii="Roboto" w:eastAsia="Times New Roman" w:hAnsi="Roboto" w:cs="Times New Roman"/>
          <w:color w:val="555555"/>
          <w:spacing w:val="2"/>
          <w:sz w:val="24"/>
          <w:szCs w:val="24"/>
          <w:lang w:eastAsia="fr-FR"/>
        </w:rPr>
      </w:pPr>
      <w:r w:rsidRPr="00CA54FD">
        <w:rPr>
          <w:rFonts w:ascii="Montserrat" w:eastAsia="Times New Roman" w:hAnsi="Montserrat" w:cs="Times New Roman"/>
          <w:color w:val="000000"/>
          <w:spacing w:val="2"/>
          <w:sz w:val="24"/>
          <w:szCs w:val="24"/>
          <w:lang w:eastAsia="fr-FR"/>
        </w:rPr>
        <w:t>Un plan de situation à l’échelle 1/2000éme ou 1/5000éme précisant l’environnement et les voies d’accès.</w:t>
      </w:r>
    </w:p>
    <w:p w:rsidR="00CA54FD" w:rsidRPr="00CA54FD" w:rsidRDefault="00CA54FD" w:rsidP="00CA54FD">
      <w:pPr>
        <w:numPr>
          <w:ilvl w:val="0"/>
          <w:numId w:val="12"/>
        </w:numPr>
        <w:shd w:val="clear" w:color="auto" w:fill="FFFFFF"/>
        <w:spacing w:before="100" w:beforeAutospacing="1" w:after="100" w:afterAutospacing="1" w:line="240" w:lineRule="auto"/>
        <w:rPr>
          <w:rFonts w:ascii="Roboto" w:eastAsia="Times New Roman" w:hAnsi="Roboto" w:cs="Times New Roman"/>
          <w:color w:val="555555"/>
          <w:spacing w:val="2"/>
          <w:sz w:val="24"/>
          <w:szCs w:val="24"/>
          <w:lang w:eastAsia="fr-FR"/>
        </w:rPr>
      </w:pPr>
      <w:r w:rsidRPr="00CA54FD">
        <w:rPr>
          <w:rFonts w:ascii="Montserrat" w:eastAsia="Times New Roman" w:hAnsi="Montserrat" w:cs="Times New Roman"/>
          <w:color w:val="000000"/>
          <w:spacing w:val="2"/>
          <w:sz w:val="24"/>
          <w:szCs w:val="24"/>
          <w:lang w:eastAsia="fr-FR"/>
        </w:rPr>
        <w:t>Un plan de masse à l’échelle 1/200ème ou 1/500ème.</w:t>
      </w:r>
    </w:p>
    <w:p w:rsidR="00CA54FD" w:rsidRPr="00CA54FD" w:rsidRDefault="00CA54FD" w:rsidP="00CA54FD">
      <w:pPr>
        <w:numPr>
          <w:ilvl w:val="0"/>
          <w:numId w:val="12"/>
        </w:numPr>
        <w:shd w:val="clear" w:color="auto" w:fill="FFFFFF"/>
        <w:spacing w:before="100" w:beforeAutospacing="1" w:after="100" w:afterAutospacing="1" w:line="240" w:lineRule="auto"/>
        <w:rPr>
          <w:rFonts w:ascii="Roboto" w:eastAsia="Times New Roman" w:hAnsi="Roboto" w:cs="Times New Roman"/>
          <w:color w:val="555555"/>
          <w:spacing w:val="2"/>
          <w:sz w:val="24"/>
          <w:szCs w:val="24"/>
          <w:lang w:eastAsia="fr-FR"/>
        </w:rPr>
      </w:pPr>
      <w:r w:rsidRPr="00CA54FD">
        <w:rPr>
          <w:rFonts w:ascii="Montserrat" w:eastAsia="Times New Roman" w:hAnsi="Montserrat" w:cs="Times New Roman"/>
          <w:color w:val="000000"/>
          <w:spacing w:val="2"/>
          <w:sz w:val="24"/>
          <w:szCs w:val="24"/>
          <w:lang w:eastAsia="fr-FR"/>
        </w:rPr>
        <w:t>Un levé topographique du terrain  à l’échelle 1/200ème ou 1/500ème,</w:t>
      </w:r>
    </w:p>
    <w:p w:rsidR="00CA54FD" w:rsidRPr="00CA54FD" w:rsidRDefault="00CA54FD" w:rsidP="00CA54FD">
      <w:pPr>
        <w:numPr>
          <w:ilvl w:val="0"/>
          <w:numId w:val="12"/>
        </w:numPr>
        <w:shd w:val="clear" w:color="auto" w:fill="FFFFFF"/>
        <w:spacing w:before="100" w:beforeAutospacing="1" w:after="100" w:afterAutospacing="1" w:line="240" w:lineRule="auto"/>
        <w:rPr>
          <w:rFonts w:ascii="Roboto" w:eastAsia="Times New Roman" w:hAnsi="Roboto" w:cs="Times New Roman"/>
          <w:color w:val="555555"/>
          <w:spacing w:val="2"/>
          <w:sz w:val="24"/>
          <w:szCs w:val="24"/>
          <w:lang w:eastAsia="fr-FR"/>
        </w:rPr>
      </w:pPr>
      <w:r w:rsidRPr="00CA54FD">
        <w:rPr>
          <w:rFonts w:ascii="Montserrat" w:eastAsia="Times New Roman" w:hAnsi="Montserrat" w:cs="Times New Roman"/>
          <w:color w:val="000000"/>
          <w:spacing w:val="2"/>
          <w:sz w:val="24"/>
          <w:szCs w:val="24"/>
          <w:lang w:eastAsia="fr-FR"/>
        </w:rPr>
        <w:t>Les plans des différentes niveaux comportant les distributions intérieurs, leurs surfaces et les cotations à l’échelle 1/50ème ou 1/200ème.</w:t>
      </w:r>
    </w:p>
    <w:p w:rsidR="00CA54FD" w:rsidRPr="00CA54FD" w:rsidRDefault="00CA54FD" w:rsidP="00CA54FD">
      <w:pPr>
        <w:numPr>
          <w:ilvl w:val="0"/>
          <w:numId w:val="12"/>
        </w:numPr>
        <w:shd w:val="clear" w:color="auto" w:fill="FFFFFF"/>
        <w:spacing w:before="100" w:beforeAutospacing="1" w:after="100" w:afterAutospacing="1" w:line="240" w:lineRule="auto"/>
        <w:rPr>
          <w:rFonts w:ascii="Roboto" w:eastAsia="Times New Roman" w:hAnsi="Roboto" w:cs="Times New Roman"/>
          <w:color w:val="555555"/>
          <w:spacing w:val="2"/>
          <w:sz w:val="24"/>
          <w:szCs w:val="24"/>
          <w:lang w:eastAsia="fr-FR"/>
        </w:rPr>
      </w:pPr>
      <w:r w:rsidRPr="00CA54FD">
        <w:rPr>
          <w:rFonts w:ascii="Montserrat" w:eastAsia="Times New Roman" w:hAnsi="Montserrat" w:cs="Times New Roman"/>
          <w:color w:val="000000"/>
          <w:spacing w:val="2"/>
          <w:sz w:val="24"/>
          <w:szCs w:val="24"/>
          <w:lang w:eastAsia="fr-FR"/>
        </w:rPr>
        <w:t>Une coupe transversale et une coupe longitudinale à l’échelle 1/50ème ou 1/100ème.</w:t>
      </w:r>
    </w:p>
    <w:p w:rsidR="00CA54FD" w:rsidRPr="00CA54FD" w:rsidRDefault="00CA54FD" w:rsidP="00CA54FD">
      <w:pPr>
        <w:numPr>
          <w:ilvl w:val="0"/>
          <w:numId w:val="12"/>
        </w:numPr>
        <w:shd w:val="clear" w:color="auto" w:fill="FFFFFF"/>
        <w:spacing w:before="100" w:beforeAutospacing="1" w:after="100" w:afterAutospacing="1" w:line="240" w:lineRule="auto"/>
        <w:rPr>
          <w:rFonts w:ascii="Roboto" w:eastAsia="Times New Roman" w:hAnsi="Roboto" w:cs="Times New Roman"/>
          <w:color w:val="555555"/>
          <w:spacing w:val="2"/>
          <w:sz w:val="24"/>
          <w:szCs w:val="24"/>
          <w:lang w:eastAsia="fr-FR"/>
        </w:rPr>
      </w:pPr>
      <w:r w:rsidRPr="00CA54FD">
        <w:rPr>
          <w:rFonts w:ascii="Montserrat" w:eastAsia="Times New Roman" w:hAnsi="Montserrat" w:cs="Times New Roman"/>
          <w:color w:val="000000"/>
          <w:spacing w:val="2"/>
          <w:sz w:val="24"/>
          <w:szCs w:val="24"/>
          <w:lang w:eastAsia="fr-FR"/>
        </w:rPr>
        <w:t>Une coupe orthogonale du terrain par rapport à la mer pour les établissements hôteliers situés en front de mer.</w:t>
      </w:r>
    </w:p>
    <w:p w:rsidR="00CA54FD" w:rsidRPr="00CA54FD" w:rsidRDefault="00CA54FD" w:rsidP="00CA54FD">
      <w:pPr>
        <w:numPr>
          <w:ilvl w:val="0"/>
          <w:numId w:val="12"/>
        </w:numPr>
        <w:shd w:val="clear" w:color="auto" w:fill="FFFFFF"/>
        <w:spacing w:before="100" w:beforeAutospacing="1" w:after="100" w:afterAutospacing="1" w:line="240" w:lineRule="auto"/>
        <w:rPr>
          <w:rFonts w:ascii="Roboto" w:eastAsia="Times New Roman" w:hAnsi="Roboto" w:cs="Times New Roman"/>
          <w:color w:val="555555"/>
          <w:spacing w:val="2"/>
          <w:sz w:val="24"/>
          <w:szCs w:val="24"/>
          <w:lang w:eastAsia="fr-FR"/>
        </w:rPr>
      </w:pPr>
      <w:r w:rsidRPr="00CA54FD">
        <w:rPr>
          <w:rFonts w:ascii="Montserrat" w:eastAsia="Times New Roman" w:hAnsi="Montserrat" w:cs="Times New Roman"/>
          <w:color w:val="000000"/>
          <w:spacing w:val="2"/>
          <w:sz w:val="24"/>
          <w:szCs w:val="24"/>
          <w:lang w:eastAsia="fr-FR"/>
        </w:rPr>
        <w:t>Les façades à l’échelle 1/50ème ou 1/100ème</w:t>
      </w:r>
    </w:p>
    <w:p w:rsidR="00CA54FD" w:rsidRPr="00CA54FD" w:rsidRDefault="00CA54FD" w:rsidP="00CA54FD">
      <w:pPr>
        <w:numPr>
          <w:ilvl w:val="0"/>
          <w:numId w:val="12"/>
        </w:numPr>
        <w:shd w:val="clear" w:color="auto" w:fill="FFFFFF"/>
        <w:spacing w:before="100" w:beforeAutospacing="1" w:after="100" w:afterAutospacing="1" w:line="240" w:lineRule="auto"/>
        <w:rPr>
          <w:rFonts w:ascii="Roboto" w:eastAsia="Times New Roman" w:hAnsi="Roboto" w:cs="Times New Roman"/>
          <w:color w:val="555555"/>
          <w:spacing w:val="2"/>
          <w:sz w:val="24"/>
          <w:szCs w:val="24"/>
          <w:lang w:eastAsia="fr-FR"/>
        </w:rPr>
      </w:pPr>
      <w:r w:rsidRPr="00CA54FD">
        <w:rPr>
          <w:rFonts w:ascii="Montserrat" w:eastAsia="Times New Roman" w:hAnsi="Montserrat" w:cs="Times New Roman"/>
          <w:color w:val="000000"/>
          <w:spacing w:val="2"/>
          <w:sz w:val="24"/>
          <w:szCs w:val="24"/>
          <w:lang w:eastAsia="fr-FR"/>
        </w:rPr>
        <w:t>Une étude technico-économiques du projet.</w:t>
      </w:r>
    </w:p>
    <w:p w:rsidR="00CA54FD" w:rsidRPr="00CA54FD" w:rsidRDefault="0062385A" w:rsidP="00CA54FD">
      <w:pPr>
        <w:shd w:val="clear" w:color="auto" w:fill="FFFFFF"/>
        <w:spacing w:before="100" w:beforeAutospacing="1" w:after="100" w:afterAutospacing="1" w:line="240" w:lineRule="auto"/>
        <w:ind w:left="360"/>
        <w:rPr>
          <w:rFonts w:ascii="Roboto" w:eastAsia="Times New Roman" w:hAnsi="Roboto" w:cs="Times New Roman"/>
          <w:b/>
          <w:bCs/>
          <w:color w:val="555555"/>
          <w:spacing w:val="2"/>
          <w:sz w:val="28"/>
          <w:szCs w:val="28"/>
          <w:u w:val="single"/>
          <w:lang w:eastAsia="fr-FR"/>
        </w:rPr>
      </w:pPr>
      <w:r w:rsidRPr="0062385A">
        <w:rPr>
          <w:rFonts w:ascii="Roboto" w:eastAsia="Times New Roman" w:hAnsi="Roboto" w:cs="Times New Roman"/>
          <w:b/>
          <w:bCs/>
          <w:color w:val="555555"/>
          <w:spacing w:val="2"/>
          <w:sz w:val="28"/>
          <w:szCs w:val="28"/>
          <w:u w:val="single"/>
          <w:lang w:eastAsia="fr-FR"/>
        </w:rPr>
        <w:t>Le cheminement d</w:t>
      </w:r>
      <w:r w:rsidRPr="0062385A">
        <w:rPr>
          <w:rFonts w:ascii="Roboto" w:eastAsia="Times New Roman" w:hAnsi="Roboto" w:cs="Times New Roman" w:hint="eastAsia"/>
          <w:b/>
          <w:bCs/>
          <w:color w:val="555555"/>
          <w:spacing w:val="2"/>
          <w:sz w:val="28"/>
          <w:szCs w:val="28"/>
          <w:u w:val="single"/>
          <w:lang w:eastAsia="fr-FR"/>
        </w:rPr>
        <w:t>’</w:t>
      </w:r>
      <w:r w:rsidRPr="0062385A">
        <w:rPr>
          <w:rFonts w:ascii="Roboto" w:eastAsia="Times New Roman" w:hAnsi="Roboto" w:cs="Times New Roman"/>
          <w:b/>
          <w:bCs/>
          <w:color w:val="555555"/>
          <w:spacing w:val="2"/>
          <w:sz w:val="28"/>
          <w:szCs w:val="28"/>
          <w:u w:val="single"/>
          <w:lang w:eastAsia="fr-FR"/>
        </w:rPr>
        <w:t>un dossier d</w:t>
      </w:r>
      <w:r w:rsidRPr="0062385A">
        <w:rPr>
          <w:rFonts w:ascii="Roboto" w:eastAsia="Times New Roman" w:hAnsi="Roboto" w:cs="Times New Roman" w:hint="eastAsia"/>
          <w:b/>
          <w:bCs/>
          <w:color w:val="555555"/>
          <w:spacing w:val="2"/>
          <w:sz w:val="28"/>
          <w:szCs w:val="28"/>
          <w:u w:val="single"/>
          <w:lang w:eastAsia="fr-FR"/>
        </w:rPr>
        <w:t>’</w:t>
      </w:r>
      <w:r w:rsidRPr="0062385A">
        <w:rPr>
          <w:rFonts w:ascii="Roboto" w:eastAsia="Times New Roman" w:hAnsi="Roboto" w:cs="Times New Roman"/>
          <w:b/>
          <w:bCs/>
          <w:color w:val="555555"/>
          <w:spacing w:val="2"/>
          <w:sz w:val="28"/>
          <w:szCs w:val="28"/>
          <w:u w:val="single"/>
          <w:lang w:eastAsia="fr-FR"/>
        </w:rPr>
        <w:t>investissement touristique</w:t>
      </w:r>
      <w:r w:rsidRPr="0062385A">
        <w:rPr>
          <w:rFonts w:ascii="Roboto" w:eastAsia="Times New Roman" w:hAnsi="Roboto" w:cs="Times New Roman" w:hint="eastAsia"/>
          <w:b/>
          <w:bCs/>
          <w:color w:val="555555"/>
          <w:spacing w:val="2"/>
          <w:sz w:val="28"/>
          <w:szCs w:val="28"/>
          <w:u w:val="single"/>
          <w:lang w:eastAsia="fr-FR"/>
        </w:rPr>
        <w:t> </w:t>
      </w:r>
      <w:r w:rsidRPr="0062385A">
        <w:rPr>
          <w:rFonts w:ascii="Roboto" w:eastAsia="Times New Roman" w:hAnsi="Roboto" w:cs="Times New Roman"/>
          <w:b/>
          <w:bCs/>
          <w:color w:val="555555"/>
          <w:spacing w:val="2"/>
          <w:sz w:val="28"/>
          <w:szCs w:val="28"/>
          <w:u w:val="single"/>
          <w:lang w:eastAsia="fr-FR"/>
        </w:rPr>
        <w:t>:</w:t>
      </w:r>
    </w:p>
    <w:p w:rsidR="0062385A" w:rsidRPr="0062385A" w:rsidRDefault="00CA54FD" w:rsidP="0062385A">
      <w:pPr>
        <w:rPr>
          <w:rFonts w:ascii="Roboto" w:hAnsi="Roboto"/>
          <w:color w:val="555555"/>
          <w:spacing w:val="2"/>
        </w:rPr>
      </w:pPr>
      <w:r w:rsidRPr="00CA54FD">
        <w:rPr>
          <w:rFonts w:ascii="Roboto" w:eastAsia="Times New Roman" w:hAnsi="Roboto" w:cs="Times New Roman"/>
          <w:color w:val="555555"/>
          <w:spacing w:val="2"/>
          <w:sz w:val="24"/>
          <w:szCs w:val="24"/>
          <w:lang w:eastAsia="fr-FR"/>
        </w:rPr>
        <w:t> </w:t>
      </w:r>
      <w:r w:rsidR="0062385A" w:rsidRPr="0062385A">
        <w:rPr>
          <w:rFonts w:ascii="Roboto" w:hAnsi="Roboto"/>
          <w:color w:val="555555"/>
          <w:spacing w:val="2"/>
        </w:rPr>
        <w:t>Le dossier constitué des pièces graphiques et écrites est transmis par la Direction du Tourisme et de l'Artisanat au Ministère du Tourisme et de l’Artisanat en vue de son examen par la Commission chargée de l’Approbation des Plans des Projets Hôteliers ;</w:t>
      </w:r>
    </w:p>
    <w:p w:rsidR="0062385A" w:rsidRPr="0062385A" w:rsidRDefault="0062385A" w:rsidP="0062385A">
      <w:pPr>
        <w:shd w:val="clear" w:color="auto" w:fill="FFFFFF"/>
        <w:spacing w:line="240" w:lineRule="auto"/>
        <w:rPr>
          <w:rFonts w:ascii="Roboto" w:eastAsia="Times New Roman" w:hAnsi="Roboto" w:cs="Times New Roman"/>
          <w:color w:val="555555"/>
          <w:spacing w:val="2"/>
          <w:sz w:val="24"/>
          <w:szCs w:val="24"/>
          <w:lang w:eastAsia="fr-FR"/>
        </w:rPr>
      </w:pPr>
      <w:r w:rsidRPr="0062385A">
        <w:rPr>
          <w:rFonts w:ascii="Roboto" w:eastAsia="Times New Roman" w:hAnsi="Roboto" w:cs="Times New Roman"/>
          <w:color w:val="555555"/>
          <w:spacing w:val="2"/>
          <w:sz w:val="24"/>
          <w:szCs w:val="24"/>
          <w:lang w:eastAsia="fr-FR"/>
        </w:rPr>
        <w:t>La Commission Interministérielle chargée de l’Approbation des Plans des Projets Hôteliers prend l’une des décisions suivante:</w:t>
      </w:r>
    </w:p>
    <w:p w:rsidR="0062385A" w:rsidRPr="0062385A" w:rsidRDefault="0062385A" w:rsidP="0062385A">
      <w:pPr>
        <w:numPr>
          <w:ilvl w:val="0"/>
          <w:numId w:val="13"/>
        </w:numPr>
        <w:shd w:val="clear" w:color="auto" w:fill="FFFFFF"/>
        <w:spacing w:line="240" w:lineRule="auto"/>
        <w:rPr>
          <w:rFonts w:ascii="Roboto" w:eastAsia="Times New Roman" w:hAnsi="Roboto" w:cs="Times New Roman"/>
          <w:color w:val="555555"/>
          <w:spacing w:val="2"/>
          <w:sz w:val="24"/>
          <w:szCs w:val="24"/>
          <w:lang w:eastAsia="fr-FR"/>
        </w:rPr>
      </w:pPr>
      <w:r w:rsidRPr="0062385A">
        <w:rPr>
          <w:rFonts w:ascii="Roboto" w:eastAsia="Times New Roman" w:hAnsi="Roboto" w:cs="Times New Roman"/>
          <w:color w:val="555555"/>
          <w:spacing w:val="2"/>
          <w:sz w:val="24"/>
          <w:szCs w:val="24"/>
          <w:lang w:eastAsia="fr-FR"/>
        </w:rPr>
        <w:t>l’Accord de principe,</w:t>
      </w:r>
    </w:p>
    <w:p w:rsidR="0062385A" w:rsidRPr="0062385A" w:rsidRDefault="0062385A" w:rsidP="0062385A">
      <w:pPr>
        <w:numPr>
          <w:ilvl w:val="0"/>
          <w:numId w:val="13"/>
        </w:numPr>
        <w:shd w:val="clear" w:color="auto" w:fill="FFFFFF"/>
        <w:spacing w:line="240" w:lineRule="auto"/>
        <w:rPr>
          <w:rFonts w:ascii="Roboto" w:eastAsia="Times New Roman" w:hAnsi="Roboto" w:cs="Times New Roman"/>
          <w:color w:val="555555"/>
          <w:spacing w:val="2"/>
          <w:sz w:val="24"/>
          <w:szCs w:val="24"/>
          <w:lang w:eastAsia="fr-FR"/>
        </w:rPr>
      </w:pPr>
      <w:r w:rsidRPr="0062385A">
        <w:rPr>
          <w:rFonts w:ascii="Roboto" w:eastAsia="Times New Roman" w:hAnsi="Roboto" w:cs="Times New Roman"/>
          <w:color w:val="555555"/>
          <w:spacing w:val="2"/>
          <w:sz w:val="24"/>
          <w:szCs w:val="24"/>
          <w:lang w:eastAsia="fr-FR"/>
        </w:rPr>
        <w:t>l’Accord de principe avec réserves,</w:t>
      </w:r>
    </w:p>
    <w:p w:rsidR="0062385A" w:rsidRPr="0062385A" w:rsidRDefault="0062385A" w:rsidP="0062385A">
      <w:pPr>
        <w:numPr>
          <w:ilvl w:val="0"/>
          <w:numId w:val="13"/>
        </w:numPr>
        <w:shd w:val="clear" w:color="auto" w:fill="FFFFFF"/>
        <w:spacing w:line="240" w:lineRule="auto"/>
        <w:rPr>
          <w:rFonts w:ascii="Roboto" w:eastAsia="Times New Roman" w:hAnsi="Roboto" w:cs="Times New Roman"/>
          <w:color w:val="555555"/>
          <w:spacing w:val="2"/>
          <w:sz w:val="24"/>
          <w:szCs w:val="24"/>
          <w:lang w:eastAsia="fr-FR"/>
        </w:rPr>
      </w:pPr>
      <w:r w:rsidRPr="0062385A">
        <w:rPr>
          <w:rFonts w:ascii="Roboto" w:eastAsia="Times New Roman" w:hAnsi="Roboto" w:cs="Times New Roman"/>
          <w:color w:val="555555"/>
          <w:spacing w:val="2"/>
          <w:sz w:val="24"/>
          <w:szCs w:val="24"/>
          <w:lang w:eastAsia="fr-FR"/>
        </w:rPr>
        <w:t>le Rejet.</w:t>
      </w:r>
    </w:p>
    <w:p w:rsidR="0062385A" w:rsidRPr="0062385A" w:rsidRDefault="0062385A" w:rsidP="0062385A">
      <w:pPr>
        <w:shd w:val="clear" w:color="auto" w:fill="FFFFFF"/>
        <w:spacing w:line="240" w:lineRule="auto"/>
        <w:rPr>
          <w:rFonts w:ascii="Roboto" w:eastAsia="Times New Roman" w:hAnsi="Roboto" w:cs="Times New Roman"/>
          <w:color w:val="555555"/>
          <w:spacing w:val="2"/>
          <w:sz w:val="24"/>
          <w:szCs w:val="24"/>
          <w:lang w:eastAsia="fr-FR"/>
        </w:rPr>
      </w:pPr>
      <w:r w:rsidRPr="0062385A">
        <w:rPr>
          <w:rFonts w:ascii="Roboto" w:eastAsia="Times New Roman" w:hAnsi="Roboto" w:cs="Times New Roman"/>
          <w:color w:val="555555"/>
          <w:spacing w:val="2"/>
          <w:sz w:val="24"/>
          <w:szCs w:val="24"/>
          <w:lang w:eastAsia="fr-FR"/>
        </w:rPr>
        <w:t>La décision est notifiée au promoteur pour lui permettre de la présenter lors de la formalisation de la demande de permis de construire, du dossier de financement, de la décision d’octroi d’avantages de l’ANDI et celui du registre de commerce.</w:t>
      </w:r>
    </w:p>
    <w:p w:rsidR="00CA54FD" w:rsidRDefault="00CA54FD" w:rsidP="00CA54FD">
      <w:pPr>
        <w:shd w:val="clear" w:color="auto" w:fill="FFFFFF"/>
        <w:spacing w:line="240" w:lineRule="auto"/>
        <w:rPr>
          <w:rFonts w:ascii="Roboto" w:eastAsia="Times New Roman" w:hAnsi="Roboto" w:cs="Times New Roman"/>
          <w:color w:val="555555"/>
          <w:spacing w:val="2"/>
          <w:sz w:val="24"/>
          <w:szCs w:val="24"/>
          <w:lang w:eastAsia="fr-FR"/>
        </w:rPr>
      </w:pPr>
    </w:p>
    <w:p w:rsidR="0062385A" w:rsidRPr="00CA54FD" w:rsidRDefault="004D2B24" w:rsidP="00CA54FD">
      <w:pPr>
        <w:shd w:val="clear" w:color="auto" w:fill="FFFFFF"/>
        <w:spacing w:line="240" w:lineRule="auto"/>
        <w:rPr>
          <w:rFonts w:asciiTheme="majorBidi" w:eastAsia="Times New Roman" w:hAnsiTheme="majorBidi" w:cstheme="majorBidi"/>
          <w:b/>
          <w:bCs/>
          <w:color w:val="555555"/>
          <w:spacing w:val="2"/>
          <w:sz w:val="28"/>
          <w:szCs w:val="28"/>
          <w:u w:val="single"/>
          <w:lang w:eastAsia="fr-FR"/>
        </w:rPr>
      </w:pPr>
      <w:r w:rsidRPr="004D2B24">
        <w:rPr>
          <w:rFonts w:asciiTheme="majorBidi" w:eastAsia="Times New Roman" w:hAnsiTheme="majorBidi" w:cstheme="majorBidi"/>
          <w:b/>
          <w:bCs/>
          <w:color w:val="555555"/>
          <w:spacing w:val="2"/>
          <w:sz w:val="28"/>
          <w:szCs w:val="28"/>
          <w:u w:val="single"/>
          <w:lang w:eastAsia="fr-FR"/>
        </w:rPr>
        <w:t xml:space="preserve">Avantages lies </w:t>
      </w:r>
      <w:proofErr w:type="gramStart"/>
      <w:r w:rsidRPr="004D2B24">
        <w:rPr>
          <w:rFonts w:asciiTheme="majorBidi" w:eastAsia="Times New Roman" w:hAnsiTheme="majorBidi" w:cstheme="majorBidi"/>
          <w:b/>
          <w:bCs/>
          <w:color w:val="555555"/>
          <w:spacing w:val="2"/>
          <w:sz w:val="28"/>
          <w:szCs w:val="28"/>
          <w:u w:val="single"/>
          <w:lang w:eastAsia="fr-FR"/>
        </w:rPr>
        <w:t>a</w:t>
      </w:r>
      <w:proofErr w:type="gramEnd"/>
      <w:r w:rsidRPr="004D2B24">
        <w:rPr>
          <w:rFonts w:asciiTheme="majorBidi" w:eastAsia="Times New Roman" w:hAnsiTheme="majorBidi" w:cstheme="majorBidi"/>
          <w:b/>
          <w:bCs/>
          <w:color w:val="555555"/>
          <w:spacing w:val="2"/>
          <w:sz w:val="28"/>
          <w:szCs w:val="28"/>
          <w:u w:val="single"/>
          <w:lang w:eastAsia="fr-FR"/>
        </w:rPr>
        <w:t xml:space="preserve"> l’accès au foncier </w:t>
      </w:r>
    </w:p>
    <w:p w:rsidR="004D2B24" w:rsidRPr="004D2B24" w:rsidRDefault="004D2B24" w:rsidP="004D2B24">
      <w:pPr>
        <w:shd w:val="clear" w:color="auto" w:fill="FFFFFF"/>
        <w:spacing w:before="100" w:beforeAutospacing="1" w:after="100" w:afterAutospacing="1" w:line="240" w:lineRule="auto"/>
        <w:jc w:val="both"/>
        <w:rPr>
          <w:rFonts w:ascii="Roboto" w:eastAsia="Times New Roman" w:hAnsi="Roboto" w:cs="Times New Roman"/>
          <w:color w:val="555555"/>
          <w:spacing w:val="2"/>
          <w:sz w:val="24"/>
          <w:szCs w:val="24"/>
          <w:lang w:eastAsia="fr-FR"/>
        </w:rPr>
      </w:pPr>
      <w:r w:rsidRPr="004D2B24">
        <w:rPr>
          <w:rFonts w:ascii="Montserrat" w:eastAsia="Times New Roman" w:hAnsi="Montserrat" w:cs="Times New Roman"/>
          <w:color w:val="000000"/>
          <w:spacing w:val="2"/>
          <w:sz w:val="24"/>
          <w:szCs w:val="24"/>
          <w:lang w:eastAsia="fr-FR"/>
        </w:rPr>
        <w:t>Le foncier peut être une propriété privée, un bail de location ou une concession (DPE) octroyé par Mr le wali par le mode de gré à gré.</w:t>
      </w:r>
    </w:p>
    <w:p w:rsidR="004D2B24" w:rsidRPr="004D2B24" w:rsidRDefault="004D2B24" w:rsidP="004D2B24">
      <w:pPr>
        <w:shd w:val="clear" w:color="auto" w:fill="FFFFFF"/>
        <w:spacing w:before="100" w:beforeAutospacing="1" w:after="100" w:afterAutospacing="1" w:line="240" w:lineRule="auto"/>
        <w:jc w:val="both"/>
        <w:rPr>
          <w:rFonts w:ascii="Roboto" w:eastAsia="Times New Roman" w:hAnsi="Roboto" w:cs="Times New Roman"/>
          <w:color w:val="555555"/>
          <w:spacing w:val="2"/>
          <w:sz w:val="24"/>
          <w:szCs w:val="24"/>
          <w:lang w:eastAsia="fr-FR"/>
        </w:rPr>
      </w:pPr>
      <w:r w:rsidRPr="004D2B24">
        <w:rPr>
          <w:rFonts w:ascii="Montserrat" w:eastAsia="Times New Roman" w:hAnsi="Montserrat" w:cs="Times New Roman"/>
          <w:color w:val="000000"/>
          <w:spacing w:val="2"/>
          <w:sz w:val="24"/>
          <w:szCs w:val="24"/>
          <w:lang w:eastAsia="fr-FR"/>
        </w:rPr>
        <w:t>Dans le cadre d’une ZET est nécessaire l’avis de l’ANDT et accord de Mr le ministre chargé du tourisme.</w:t>
      </w:r>
    </w:p>
    <w:p w:rsidR="004D2B24" w:rsidRPr="004D2B24" w:rsidRDefault="004D2B24" w:rsidP="004D2B24">
      <w:pPr>
        <w:numPr>
          <w:ilvl w:val="0"/>
          <w:numId w:val="14"/>
        </w:numPr>
        <w:shd w:val="clear" w:color="auto" w:fill="FFFFFF"/>
        <w:spacing w:before="100" w:beforeAutospacing="1" w:after="100" w:afterAutospacing="1" w:line="240" w:lineRule="auto"/>
        <w:jc w:val="both"/>
        <w:rPr>
          <w:rFonts w:ascii="Roboto" w:eastAsia="Times New Roman" w:hAnsi="Roboto" w:cs="Times New Roman"/>
          <w:color w:val="555555"/>
          <w:spacing w:val="2"/>
          <w:sz w:val="24"/>
          <w:szCs w:val="24"/>
          <w:lang w:eastAsia="fr-FR"/>
        </w:rPr>
      </w:pPr>
      <w:r w:rsidRPr="004D2B24">
        <w:rPr>
          <w:rFonts w:ascii="Montserrat" w:eastAsia="Times New Roman" w:hAnsi="Montserrat" w:cs="Times New Roman"/>
          <w:color w:val="000000"/>
          <w:spacing w:val="2"/>
          <w:sz w:val="24"/>
          <w:szCs w:val="24"/>
          <w:lang w:eastAsia="fr-FR"/>
        </w:rPr>
        <w:lastRenderedPageBreak/>
        <w:t>La redevance locative annuelle correspondant à 1/33 de la valeur vénale du terrain concédé.</w:t>
      </w:r>
    </w:p>
    <w:p w:rsidR="004D2B24" w:rsidRPr="004D2B24" w:rsidRDefault="004D2B24" w:rsidP="004D2B24">
      <w:pPr>
        <w:numPr>
          <w:ilvl w:val="0"/>
          <w:numId w:val="14"/>
        </w:numPr>
        <w:shd w:val="clear" w:color="auto" w:fill="FFFFFF"/>
        <w:spacing w:before="100" w:beforeAutospacing="1" w:after="100" w:afterAutospacing="1" w:line="240" w:lineRule="auto"/>
        <w:jc w:val="both"/>
        <w:rPr>
          <w:rFonts w:ascii="Roboto" w:eastAsia="Times New Roman" w:hAnsi="Roboto" w:cs="Times New Roman"/>
          <w:color w:val="555555"/>
          <w:spacing w:val="2"/>
          <w:sz w:val="24"/>
          <w:szCs w:val="24"/>
          <w:lang w:eastAsia="fr-FR"/>
        </w:rPr>
      </w:pPr>
      <w:r w:rsidRPr="004D2B24">
        <w:rPr>
          <w:rFonts w:ascii="Montserrat" w:eastAsia="Times New Roman" w:hAnsi="Montserrat" w:cs="Times New Roman"/>
          <w:color w:val="000000"/>
          <w:spacing w:val="2"/>
          <w:sz w:val="24"/>
          <w:szCs w:val="24"/>
          <w:lang w:eastAsia="fr-FR"/>
        </w:rPr>
        <w:t>Abattement sur la redevance locative annuelle pour la concession des terrains:</w:t>
      </w:r>
    </w:p>
    <w:p w:rsidR="004D2B24" w:rsidRPr="004D2B24" w:rsidRDefault="004D2B24" w:rsidP="004D2B24">
      <w:pPr>
        <w:numPr>
          <w:ilvl w:val="0"/>
          <w:numId w:val="14"/>
        </w:numPr>
        <w:shd w:val="clear" w:color="auto" w:fill="FFFFFF"/>
        <w:spacing w:before="100" w:beforeAutospacing="1" w:after="100" w:afterAutospacing="1" w:line="240" w:lineRule="auto"/>
        <w:jc w:val="both"/>
        <w:rPr>
          <w:rFonts w:ascii="Roboto" w:eastAsia="Times New Roman" w:hAnsi="Roboto" w:cs="Times New Roman"/>
          <w:color w:val="555555"/>
          <w:spacing w:val="2"/>
          <w:sz w:val="24"/>
          <w:szCs w:val="24"/>
          <w:lang w:eastAsia="fr-FR"/>
        </w:rPr>
      </w:pPr>
      <w:r w:rsidRPr="004D2B24">
        <w:rPr>
          <w:rFonts w:ascii="Montserrat" w:eastAsia="Times New Roman" w:hAnsi="Montserrat" w:cs="Times New Roman"/>
          <w:color w:val="000000"/>
          <w:spacing w:val="2"/>
          <w:sz w:val="24"/>
          <w:szCs w:val="24"/>
          <w:lang w:eastAsia="fr-FR"/>
        </w:rPr>
        <w:t>90% pendant la période de réalisation de 1 à 3 ans</w:t>
      </w:r>
    </w:p>
    <w:p w:rsidR="004D2B24" w:rsidRPr="004D2B24" w:rsidRDefault="004D2B24" w:rsidP="004D2B24">
      <w:pPr>
        <w:numPr>
          <w:ilvl w:val="0"/>
          <w:numId w:val="14"/>
        </w:numPr>
        <w:shd w:val="clear" w:color="auto" w:fill="FFFFFF"/>
        <w:spacing w:before="100" w:beforeAutospacing="1" w:after="100" w:afterAutospacing="1" w:line="240" w:lineRule="auto"/>
        <w:jc w:val="both"/>
        <w:rPr>
          <w:rFonts w:ascii="Roboto" w:eastAsia="Times New Roman" w:hAnsi="Roboto" w:cs="Times New Roman"/>
          <w:color w:val="555555"/>
          <w:spacing w:val="2"/>
          <w:sz w:val="24"/>
          <w:szCs w:val="24"/>
          <w:lang w:eastAsia="fr-FR"/>
        </w:rPr>
      </w:pPr>
      <w:r w:rsidRPr="004D2B24">
        <w:rPr>
          <w:rFonts w:ascii="Montserrat" w:eastAsia="Times New Roman" w:hAnsi="Montserrat" w:cs="Times New Roman"/>
          <w:color w:val="000000"/>
          <w:spacing w:val="2"/>
          <w:sz w:val="24"/>
          <w:szCs w:val="24"/>
          <w:lang w:eastAsia="fr-FR"/>
        </w:rPr>
        <w:t>50% pendant la période d’exploitation de 1 à 3 ans</w:t>
      </w:r>
    </w:p>
    <w:p w:rsidR="004D2B24" w:rsidRPr="004D2B24" w:rsidRDefault="004D2B24" w:rsidP="004D2B24">
      <w:pPr>
        <w:numPr>
          <w:ilvl w:val="0"/>
          <w:numId w:val="14"/>
        </w:numPr>
        <w:shd w:val="clear" w:color="auto" w:fill="FFFFFF"/>
        <w:spacing w:before="100" w:beforeAutospacing="1" w:after="100" w:afterAutospacing="1" w:line="240" w:lineRule="auto"/>
        <w:jc w:val="both"/>
        <w:rPr>
          <w:rFonts w:ascii="Roboto" w:eastAsia="Times New Roman" w:hAnsi="Roboto" w:cs="Times New Roman"/>
          <w:color w:val="555555"/>
          <w:spacing w:val="2"/>
          <w:sz w:val="24"/>
          <w:szCs w:val="24"/>
          <w:lang w:eastAsia="fr-FR"/>
        </w:rPr>
      </w:pPr>
      <w:r w:rsidRPr="004D2B24">
        <w:rPr>
          <w:rFonts w:ascii="Montserrat" w:eastAsia="Times New Roman" w:hAnsi="Montserrat" w:cs="Times New Roman"/>
          <w:color w:val="000000"/>
          <w:spacing w:val="2"/>
          <w:sz w:val="24"/>
          <w:szCs w:val="24"/>
          <w:lang w:eastAsia="fr-FR"/>
        </w:rPr>
        <w:t>Au DA symbolique/M² pendant une période de 10 ans dans les sud et hauts plateaux</w:t>
      </w:r>
    </w:p>
    <w:p w:rsidR="004D2B24" w:rsidRPr="004D2B24" w:rsidRDefault="004D2B24" w:rsidP="004D2B24">
      <w:pPr>
        <w:numPr>
          <w:ilvl w:val="0"/>
          <w:numId w:val="14"/>
        </w:numPr>
        <w:shd w:val="clear" w:color="auto" w:fill="FFFFFF"/>
        <w:spacing w:before="100" w:beforeAutospacing="1" w:after="100" w:afterAutospacing="1" w:line="240" w:lineRule="auto"/>
        <w:jc w:val="both"/>
        <w:rPr>
          <w:rFonts w:ascii="Roboto" w:eastAsia="Times New Roman" w:hAnsi="Roboto" w:cs="Times New Roman"/>
          <w:color w:val="555555"/>
          <w:spacing w:val="2"/>
          <w:sz w:val="24"/>
          <w:szCs w:val="24"/>
          <w:lang w:eastAsia="fr-FR"/>
        </w:rPr>
      </w:pPr>
      <w:r w:rsidRPr="004D2B24">
        <w:rPr>
          <w:rFonts w:ascii="Montserrat" w:eastAsia="Times New Roman" w:hAnsi="Montserrat" w:cs="Times New Roman"/>
          <w:color w:val="000000"/>
          <w:spacing w:val="2"/>
          <w:sz w:val="24"/>
          <w:szCs w:val="24"/>
          <w:lang w:eastAsia="fr-FR"/>
        </w:rPr>
        <w:t>Au DA symbolique/M² pendant une période de 15 ans dans le grand sud</w:t>
      </w:r>
    </w:p>
    <w:p w:rsidR="00CA54FD" w:rsidRDefault="004D2B24" w:rsidP="00CA54FD">
      <w:pPr>
        <w:shd w:val="clear" w:color="auto" w:fill="FFFFFF"/>
        <w:spacing w:before="100" w:beforeAutospacing="1" w:after="100" w:afterAutospacing="1" w:line="240" w:lineRule="auto"/>
        <w:ind w:left="360"/>
        <w:jc w:val="both"/>
        <w:rPr>
          <w:rFonts w:ascii="Roboto" w:hAnsi="Roboto"/>
          <w:color w:val="555555"/>
          <w:spacing w:val="2"/>
        </w:rPr>
      </w:pPr>
      <w:r w:rsidRPr="004D2B24">
        <w:rPr>
          <w:rFonts w:asciiTheme="majorBidi" w:eastAsia="Times New Roman" w:hAnsiTheme="majorBidi" w:cstheme="majorBidi"/>
          <w:b/>
          <w:bCs/>
          <w:color w:val="555555"/>
          <w:spacing w:val="2"/>
          <w:sz w:val="28"/>
          <w:szCs w:val="28"/>
          <w:u w:val="single"/>
          <w:lang w:eastAsia="fr-FR"/>
        </w:rPr>
        <w:t>Avantages lies</w:t>
      </w:r>
      <w:r>
        <w:rPr>
          <w:rFonts w:asciiTheme="majorBidi" w:eastAsia="Times New Roman" w:hAnsiTheme="majorBidi" w:cstheme="majorBidi"/>
          <w:b/>
          <w:bCs/>
          <w:color w:val="555555"/>
          <w:spacing w:val="2"/>
          <w:sz w:val="28"/>
          <w:szCs w:val="28"/>
          <w:u w:val="single"/>
          <w:lang w:eastAsia="fr-FR"/>
        </w:rPr>
        <w:t xml:space="preserve"> au financement :</w:t>
      </w:r>
    </w:p>
    <w:p w:rsidR="004D2B24" w:rsidRPr="004D2B24" w:rsidRDefault="004D2B24" w:rsidP="004D2B24">
      <w:pPr>
        <w:pStyle w:val="Titre4"/>
        <w:shd w:val="clear" w:color="auto" w:fill="FFFFFF"/>
        <w:jc w:val="both"/>
        <w:rPr>
          <w:rFonts w:asciiTheme="majorBidi" w:hAnsiTheme="majorBidi"/>
          <w:b w:val="0"/>
          <w:bCs w:val="0"/>
          <w:color w:val="333333"/>
          <w:spacing w:val="2"/>
          <w:sz w:val="28"/>
          <w:szCs w:val="28"/>
        </w:rPr>
      </w:pPr>
      <w:r w:rsidRPr="004D2B24">
        <w:rPr>
          <w:rFonts w:asciiTheme="majorBidi" w:hAnsiTheme="majorBidi"/>
          <w:b w:val="0"/>
          <w:bCs w:val="0"/>
          <w:color w:val="000000"/>
          <w:spacing w:val="2"/>
          <w:sz w:val="28"/>
          <w:szCs w:val="28"/>
        </w:rPr>
        <w:t>Le taux de bonification appliqué au crédit bancaire </w:t>
      </w:r>
      <w:r w:rsidRPr="004D2B24">
        <w:rPr>
          <w:rStyle w:val="lev"/>
          <w:rFonts w:asciiTheme="majorBidi" w:hAnsiTheme="majorBidi"/>
          <w:b/>
          <w:bCs/>
          <w:color w:val="000000"/>
          <w:spacing w:val="2"/>
          <w:sz w:val="28"/>
          <w:szCs w:val="28"/>
        </w:rPr>
        <w:t>:</w:t>
      </w:r>
    </w:p>
    <w:p w:rsidR="004D2B24" w:rsidRDefault="004D2B24" w:rsidP="004D2B24">
      <w:pPr>
        <w:pStyle w:val="NormalWeb"/>
        <w:shd w:val="clear" w:color="auto" w:fill="FFFFFF"/>
        <w:jc w:val="both"/>
        <w:rPr>
          <w:rFonts w:ascii="Roboto" w:hAnsi="Roboto"/>
          <w:color w:val="555555"/>
          <w:spacing w:val="2"/>
        </w:rPr>
      </w:pPr>
      <w:r>
        <w:rPr>
          <w:rFonts w:ascii="Montserrat" w:hAnsi="Montserrat"/>
          <w:color w:val="000000"/>
          <w:spacing w:val="2"/>
        </w:rPr>
        <w:t>Les investisseurs au niveau des wilayas du nord et celles du sud bénéficient respectivement d’une bonification de 3% et de 4,5% du taux d’intérêt applicable aux prêts bancaires  pour la réalisation ou la modernisation de leurs établissements touristiques pendant 5 années.</w:t>
      </w:r>
    </w:p>
    <w:p w:rsidR="004D2B24" w:rsidRDefault="004D2B24" w:rsidP="004D2B24">
      <w:pPr>
        <w:pStyle w:val="NormalWeb"/>
        <w:shd w:val="clear" w:color="auto" w:fill="FFFFFF"/>
        <w:jc w:val="both"/>
        <w:rPr>
          <w:rFonts w:ascii="Roboto" w:hAnsi="Roboto"/>
          <w:color w:val="555555"/>
          <w:spacing w:val="2"/>
        </w:rPr>
      </w:pPr>
      <w:r>
        <w:rPr>
          <w:rFonts w:ascii="Montserrat" w:hAnsi="Montserrat"/>
          <w:color w:val="000000"/>
          <w:spacing w:val="2"/>
        </w:rPr>
        <w:t>Avantages liés au financement des projets  dans le cadre des conventions cadre signées entre le MTA et les différents établissements financiers</w:t>
      </w:r>
    </w:p>
    <w:p w:rsidR="004D2B24" w:rsidRDefault="004D2B24" w:rsidP="004D2B24">
      <w:pPr>
        <w:numPr>
          <w:ilvl w:val="0"/>
          <w:numId w:val="15"/>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Intervention  au delà  de 60% pour des projets d'envergure et complexité particulières.</w:t>
      </w:r>
    </w:p>
    <w:p w:rsidR="004D2B24" w:rsidRDefault="004D2B24" w:rsidP="004D2B24">
      <w:pPr>
        <w:numPr>
          <w:ilvl w:val="0"/>
          <w:numId w:val="15"/>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Délai de remboursement : 10 ans et plus avec un différé de 03 et plus  pour des projets d’envergure et complexité particulières.</w:t>
      </w:r>
    </w:p>
    <w:p w:rsidR="004D2B24" w:rsidRDefault="004D2B24" w:rsidP="004D2B24">
      <w:pPr>
        <w:pStyle w:val="NormalWeb"/>
        <w:shd w:val="clear" w:color="auto" w:fill="FFFFFF"/>
        <w:jc w:val="both"/>
        <w:rPr>
          <w:rFonts w:ascii="Roboto" w:hAnsi="Roboto"/>
          <w:color w:val="555555"/>
          <w:spacing w:val="2"/>
        </w:rPr>
      </w:pPr>
      <w:r>
        <w:rPr>
          <w:rFonts w:ascii="Montserrat" w:hAnsi="Montserrat"/>
          <w:color w:val="000000"/>
          <w:spacing w:val="2"/>
        </w:rPr>
        <w:t>- Durée de traitement des dossiers :</w:t>
      </w:r>
    </w:p>
    <w:p w:rsidR="004D2B24" w:rsidRDefault="004D2B24" w:rsidP="004D2B24">
      <w:pPr>
        <w:numPr>
          <w:ilvl w:val="0"/>
          <w:numId w:val="16"/>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40 à 60 jours pour les crédits d’investissement</w:t>
      </w:r>
    </w:p>
    <w:p w:rsidR="004D2B24" w:rsidRDefault="004D2B24" w:rsidP="004D2B24">
      <w:pPr>
        <w:numPr>
          <w:ilvl w:val="0"/>
          <w:numId w:val="16"/>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*30 jours pour les crédits d’exploitation</w:t>
      </w:r>
    </w:p>
    <w:p w:rsidR="004D2B24" w:rsidRDefault="004D2B24" w:rsidP="004D2B24">
      <w:pPr>
        <w:numPr>
          <w:ilvl w:val="0"/>
          <w:numId w:val="16"/>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 Intégration du FGAR pour la partie garantie de financement des équipements.</w:t>
      </w:r>
    </w:p>
    <w:p w:rsidR="004D2B24" w:rsidRDefault="004D2B24" w:rsidP="004D2B24">
      <w:pPr>
        <w:numPr>
          <w:ilvl w:val="0"/>
          <w:numId w:val="16"/>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 xml:space="preserve">-Possibilité du renforcement des fonds propres : société El </w:t>
      </w:r>
      <w:proofErr w:type="spellStart"/>
      <w:r>
        <w:rPr>
          <w:rFonts w:ascii="Montserrat" w:hAnsi="Montserrat"/>
          <w:color w:val="000000"/>
          <w:spacing w:val="2"/>
        </w:rPr>
        <w:t>Djazair</w:t>
      </w:r>
      <w:proofErr w:type="spellEnd"/>
      <w:r>
        <w:rPr>
          <w:rFonts w:ascii="Montserrat" w:hAnsi="Montserrat"/>
          <w:color w:val="000000"/>
          <w:spacing w:val="2"/>
        </w:rPr>
        <w:t xml:space="preserve"> </w:t>
      </w:r>
      <w:proofErr w:type="spellStart"/>
      <w:r>
        <w:rPr>
          <w:rFonts w:ascii="Montserrat" w:hAnsi="Montserrat"/>
          <w:color w:val="000000"/>
          <w:spacing w:val="2"/>
        </w:rPr>
        <w:t>Istithmar</w:t>
      </w:r>
      <w:proofErr w:type="spellEnd"/>
      <w:r>
        <w:rPr>
          <w:rFonts w:ascii="Montserrat" w:hAnsi="Montserrat"/>
          <w:color w:val="000000"/>
          <w:spacing w:val="2"/>
        </w:rPr>
        <w:t>.</w:t>
      </w:r>
    </w:p>
    <w:p w:rsidR="004D2B24" w:rsidRDefault="004D2B24" w:rsidP="004D2B24">
      <w:pPr>
        <w:pStyle w:val="Titre4"/>
        <w:shd w:val="clear" w:color="auto" w:fill="FFFFFF"/>
        <w:jc w:val="both"/>
        <w:rPr>
          <w:rFonts w:ascii="Playfair Display" w:hAnsi="Playfair Display"/>
          <w:b w:val="0"/>
          <w:bCs w:val="0"/>
          <w:color w:val="333333"/>
          <w:spacing w:val="2"/>
          <w:sz w:val="33"/>
          <w:szCs w:val="33"/>
        </w:rPr>
      </w:pPr>
      <w:r>
        <w:rPr>
          <w:rFonts w:ascii="Montserrat" w:hAnsi="Montserrat"/>
          <w:b w:val="0"/>
          <w:bCs w:val="0"/>
          <w:color w:val="000000"/>
          <w:spacing w:val="2"/>
          <w:sz w:val="33"/>
          <w:szCs w:val="33"/>
        </w:rPr>
        <w:t>Les banques et les différents établissements financiers</w:t>
      </w:r>
    </w:p>
    <w:p w:rsidR="004D2B24" w:rsidRDefault="004D2B24" w:rsidP="004D2B24">
      <w:pPr>
        <w:numPr>
          <w:ilvl w:val="0"/>
          <w:numId w:val="17"/>
        </w:numPr>
        <w:shd w:val="clear" w:color="auto" w:fill="FFFFFF"/>
        <w:spacing w:before="100" w:beforeAutospacing="1" w:after="100" w:afterAutospacing="1" w:line="240" w:lineRule="auto"/>
        <w:jc w:val="both"/>
        <w:rPr>
          <w:rFonts w:ascii="Roboto" w:hAnsi="Roboto"/>
          <w:color w:val="555555"/>
          <w:spacing w:val="2"/>
          <w:sz w:val="24"/>
          <w:szCs w:val="24"/>
        </w:rPr>
      </w:pPr>
      <w:r>
        <w:rPr>
          <w:rFonts w:ascii="Montserrat" w:hAnsi="Montserrat"/>
          <w:color w:val="000000"/>
          <w:spacing w:val="2"/>
        </w:rPr>
        <w:t>CPA 7- AGB</w:t>
      </w:r>
    </w:p>
    <w:p w:rsidR="004D2B24" w:rsidRDefault="004D2B24" w:rsidP="004D2B24">
      <w:pPr>
        <w:numPr>
          <w:ilvl w:val="0"/>
          <w:numId w:val="17"/>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BADR 8- SOCIETE GENERALE</w:t>
      </w:r>
    </w:p>
    <w:p w:rsidR="004D2B24" w:rsidRDefault="004D2B24" w:rsidP="004D2B24">
      <w:pPr>
        <w:numPr>
          <w:ilvl w:val="0"/>
          <w:numId w:val="17"/>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BDL 9- AL SALAM BANK</w:t>
      </w:r>
    </w:p>
    <w:p w:rsidR="004D2B24" w:rsidRDefault="004D2B24" w:rsidP="004D2B24">
      <w:pPr>
        <w:numPr>
          <w:ilvl w:val="0"/>
          <w:numId w:val="17"/>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CNEP BANQUE 10- FGAR</w:t>
      </w:r>
    </w:p>
    <w:p w:rsidR="004D2B24" w:rsidRDefault="004D2B24" w:rsidP="004D2B24">
      <w:pPr>
        <w:numPr>
          <w:ilvl w:val="0"/>
          <w:numId w:val="17"/>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AL BARAKA 11- EL DJAZAIR ISTITHMAR</w:t>
      </w:r>
    </w:p>
    <w:p w:rsidR="004D2B24" w:rsidRDefault="004D2B24" w:rsidP="004D2B24">
      <w:pPr>
        <w:numPr>
          <w:ilvl w:val="0"/>
          <w:numId w:val="17"/>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rPr>
        <w:t>TUST BANK ALGERIA</w:t>
      </w:r>
      <w:r>
        <w:rPr>
          <w:rStyle w:val="lev"/>
          <w:rFonts w:ascii="Montserrat" w:hAnsi="Montserrat"/>
          <w:color w:val="000000"/>
          <w:spacing w:val="2"/>
        </w:rPr>
        <w:t>              </w:t>
      </w:r>
    </w:p>
    <w:p w:rsidR="004D2B24" w:rsidRDefault="004D2B24" w:rsidP="004D2B24">
      <w:pPr>
        <w:pStyle w:val="Titre4"/>
        <w:shd w:val="clear" w:color="auto" w:fill="FFFFFF"/>
        <w:jc w:val="both"/>
        <w:rPr>
          <w:rFonts w:ascii="Playfair Display" w:hAnsi="Playfair Display"/>
          <w:b w:val="0"/>
          <w:bCs w:val="0"/>
          <w:color w:val="333333"/>
          <w:spacing w:val="2"/>
          <w:sz w:val="33"/>
          <w:szCs w:val="33"/>
        </w:rPr>
      </w:pPr>
      <w:r>
        <w:rPr>
          <w:rFonts w:ascii="Montserrat" w:hAnsi="Montserrat"/>
          <w:b w:val="0"/>
          <w:bCs w:val="0"/>
          <w:color w:val="000000"/>
          <w:spacing w:val="2"/>
          <w:sz w:val="33"/>
          <w:szCs w:val="33"/>
        </w:rPr>
        <w:t>Plus les avantages de l’ANDI :</w:t>
      </w:r>
    </w:p>
    <w:p w:rsidR="004D2B24" w:rsidRDefault="004D2B24" w:rsidP="004D2B24">
      <w:pPr>
        <w:pStyle w:val="NormalWeb"/>
        <w:shd w:val="clear" w:color="auto" w:fill="FFFFFF"/>
        <w:jc w:val="both"/>
        <w:rPr>
          <w:rFonts w:ascii="Roboto" w:hAnsi="Roboto"/>
          <w:color w:val="555555"/>
          <w:spacing w:val="2"/>
        </w:rPr>
      </w:pPr>
      <w:r>
        <w:rPr>
          <w:rStyle w:val="lev"/>
          <w:rFonts w:ascii="Montserrat" w:hAnsi="Montserrat"/>
          <w:color w:val="000000"/>
          <w:spacing w:val="2"/>
        </w:rPr>
        <w:t>« </w:t>
      </w:r>
      <w:r>
        <w:rPr>
          <w:rFonts w:ascii="Montserrat" w:hAnsi="Montserrat"/>
          <w:color w:val="000000"/>
          <w:spacing w:val="2"/>
        </w:rPr>
        <w:t xml:space="preserve">Loi n°16-09 du 29 </w:t>
      </w:r>
      <w:proofErr w:type="spellStart"/>
      <w:r>
        <w:rPr>
          <w:rFonts w:ascii="Montserrat" w:hAnsi="Montserrat"/>
          <w:color w:val="000000"/>
          <w:spacing w:val="2"/>
        </w:rPr>
        <w:t>Chaoual</w:t>
      </w:r>
      <w:proofErr w:type="spellEnd"/>
      <w:r>
        <w:rPr>
          <w:rFonts w:ascii="Montserrat" w:hAnsi="Montserrat"/>
          <w:color w:val="000000"/>
          <w:spacing w:val="2"/>
        </w:rPr>
        <w:t xml:space="preserve"> 1437 correspondant au 03 Août 2016 relative à la promotion de l’investissement »</w:t>
      </w:r>
    </w:p>
    <w:p w:rsidR="004D2B24" w:rsidRDefault="004D2B24" w:rsidP="004D2B24">
      <w:pPr>
        <w:numPr>
          <w:ilvl w:val="0"/>
          <w:numId w:val="18"/>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u w:val="single"/>
        </w:rPr>
        <w:t>Communs</w:t>
      </w:r>
      <w:r>
        <w:rPr>
          <w:rFonts w:ascii="Montserrat" w:hAnsi="Montserrat"/>
          <w:color w:val="000000"/>
          <w:spacing w:val="2"/>
        </w:rPr>
        <w:t> aux investissements éligibles</w:t>
      </w:r>
    </w:p>
    <w:p w:rsidR="004D2B24" w:rsidRDefault="004D2B24" w:rsidP="004D2B24">
      <w:pPr>
        <w:numPr>
          <w:ilvl w:val="0"/>
          <w:numId w:val="18"/>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u w:val="single"/>
        </w:rPr>
        <w:t>Supplémentaires</w:t>
      </w:r>
      <w:r>
        <w:rPr>
          <w:rFonts w:ascii="Montserrat" w:hAnsi="Montserrat"/>
          <w:color w:val="000000"/>
          <w:spacing w:val="2"/>
        </w:rPr>
        <w:t>: au profit des activités privilégiées et/ou créatrices d’emplois (comme le tourisme)</w:t>
      </w:r>
    </w:p>
    <w:p w:rsidR="004D2B24" w:rsidRPr="00D1194E" w:rsidRDefault="004D2B24" w:rsidP="004D2B24">
      <w:pPr>
        <w:numPr>
          <w:ilvl w:val="0"/>
          <w:numId w:val="18"/>
        </w:numPr>
        <w:shd w:val="clear" w:color="auto" w:fill="FFFFFF"/>
        <w:spacing w:before="100" w:beforeAutospacing="1" w:after="100" w:afterAutospacing="1" w:line="240" w:lineRule="auto"/>
        <w:jc w:val="both"/>
        <w:rPr>
          <w:rFonts w:ascii="Roboto" w:hAnsi="Roboto"/>
          <w:color w:val="555555"/>
          <w:spacing w:val="2"/>
        </w:rPr>
      </w:pPr>
      <w:r>
        <w:rPr>
          <w:rFonts w:ascii="Montserrat" w:hAnsi="Montserrat"/>
          <w:color w:val="000000"/>
          <w:spacing w:val="2"/>
          <w:u w:val="single"/>
        </w:rPr>
        <w:t>Exceptionnels:</w:t>
      </w:r>
      <w:r>
        <w:rPr>
          <w:rFonts w:ascii="Montserrat" w:hAnsi="Montserrat"/>
          <w:color w:val="000000"/>
          <w:spacing w:val="2"/>
        </w:rPr>
        <w:t> investissements présentant un intérêt particulier pour l’économie nationale</w:t>
      </w:r>
    </w:p>
    <w:p w:rsidR="00D1194E" w:rsidRPr="00D1194E" w:rsidRDefault="00D1194E" w:rsidP="00D1194E">
      <w:pPr>
        <w:pStyle w:val="NormalWeb"/>
        <w:spacing w:before="0" w:beforeAutospacing="0" w:after="324" w:afterAutospacing="0"/>
        <w:ind w:left="360"/>
        <w:jc w:val="center"/>
        <w:textAlignment w:val="baseline"/>
        <w:rPr>
          <w:rFonts w:ascii="Arial" w:hAnsi="Arial" w:cs="Arial"/>
          <w:color w:val="191919"/>
          <w:sz w:val="29"/>
          <w:szCs w:val="29"/>
          <w:u w:val="single"/>
        </w:rPr>
      </w:pPr>
      <w:proofErr w:type="gramStart"/>
      <w:r w:rsidRPr="00D1194E">
        <w:rPr>
          <w:rFonts w:ascii="Arial" w:hAnsi="Arial" w:cs="Arial"/>
          <w:color w:val="191919"/>
          <w:sz w:val="29"/>
          <w:szCs w:val="29"/>
          <w:u w:val="single"/>
        </w:rPr>
        <w:lastRenderedPageBreak/>
        <w:t>les</w:t>
      </w:r>
      <w:proofErr w:type="gramEnd"/>
      <w:r w:rsidRPr="00D1194E">
        <w:rPr>
          <w:rFonts w:ascii="Arial" w:hAnsi="Arial" w:cs="Arial"/>
          <w:color w:val="191919"/>
          <w:sz w:val="29"/>
          <w:szCs w:val="29"/>
          <w:u w:val="single"/>
        </w:rPr>
        <w:t xml:space="preserve"> avantages fiscaux et douaniers accordés au secteur à la faveur notamment de la loi de finances complémentaire de 2009.</w:t>
      </w:r>
    </w:p>
    <w:p w:rsidR="00D1194E" w:rsidRPr="00D1194E" w:rsidRDefault="00D1194E" w:rsidP="00D1194E">
      <w:pPr>
        <w:shd w:val="clear" w:color="auto" w:fill="FFFFFF"/>
        <w:spacing w:before="100" w:beforeAutospacing="1" w:after="100" w:afterAutospacing="1" w:line="240" w:lineRule="auto"/>
        <w:ind w:left="360"/>
        <w:jc w:val="both"/>
        <w:rPr>
          <w:rFonts w:ascii="Roboto" w:hAnsi="Roboto"/>
          <w:color w:val="555555"/>
          <w:spacing w:val="2"/>
        </w:rPr>
      </w:pPr>
      <w:r w:rsidRPr="00D1194E">
        <w:rPr>
          <w:rFonts w:ascii="Roboto" w:hAnsi="Roboto"/>
          <w:color w:val="555555"/>
          <w:spacing w:val="2"/>
        </w:rPr>
        <w:t xml:space="preserve">Plusieurs avantages fiscaux sont accordés aux investisseurs dans le secteur du tourisme, </w:t>
      </w:r>
    </w:p>
    <w:p w:rsidR="00D1194E" w:rsidRPr="00D1194E" w:rsidRDefault="00D1194E" w:rsidP="00D1194E">
      <w:pPr>
        <w:numPr>
          <w:ilvl w:val="0"/>
          <w:numId w:val="19"/>
        </w:numPr>
        <w:shd w:val="clear" w:color="auto" w:fill="FFFFFF"/>
        <w:spacing w:before="100" w:beforeAutospacing="1" w:after="100" w:afterAutospacing="1" w:line="240" w:lineRule="auto"/>
        <w:jc w:val="both"/>
        <w:rPr>
          <w:rFonts w:ascii="Roboto" w:hAnsi="Roboto"/>
          <w:color w:val="555555"/>
          <w:spacing w:val="2"/>
        </w:rPr>
      </w:pPr>
      <w:r w:rsidRPr="00D1194E">
        <w:rPr>
          <w:rFonts w:ascii="Roboto" w:hAnsi="Roboto"/>
          <w:color w:val="555555"/>
          <w:spacing w:val="2"/>
        </w:rPr>
        <w:t>en matière d’impôts directs, les entreprises touristiques, à l’exception des agences de voyages et les sociétés d’économie mixte, sont exonérées de l’IBS (impôt sur le bénéfice) pendant une durée de 10 ans.</w:t>
      </w:r>
    </w:p>
    <w:p w:rsidR="00D1194E" w:rsidRPr="00D1194E" w:rsidRDefault="00D1194E" w:rsidP="00D1194E">
      <w:pPr>
        <w:numPr>
          <w:ilvl w:val="0"/>
          <w:numId w:val="19"/>
        </w:numPr>
        <w:shd w:val="clear" w:color="auto" w:fill="FFFFFF"/>
        <w:spacing w:before="100" w:beforeAutospacing="1" w:after="100" w:afterAutospacing="1" w:line="240" w:lineRule="auto"/>
        <w:jc w:val="both"/>
        <w:rPr>
          <w:rFonts w:ascii="Roboto" w:hAnsi="Roboto"/>
          <w:color w:val="555555"/>
          <w:spacing w:val="2"/>
        </w:rPr>
      </w:pPr>
      <w:r w:rsidRPr="00D1194E">
        <w:rPr>
          <w:rFonts w:ascii="Roboto" w:hAnsi="Roboto"/>
          <w:color w:val="555555"/>
          <w:spacing w:val="2"/>
        </w:rPr>
        <w:t>Pour ce qui est de la TVA (taxe sur la valeur ajoutée), elle est réduite à 7% (au lieu de 17%) au profit des prestations liées aux activités touristiques, hôtelières, thermales, de restauration touristique classée, de voyages et de location de véhicules jusqu’au 31 décembre 2019. </w:t>
      </w:r>
    </w:p>
    <w:p w:rsidR="00D1194E" w:rsidRPr="00D1194E" w:rsidRDefault="00D1194E" w:rsidP="00D1194E">
      <w:pPr>
        <w:numPr>
          <w:ilvl w:val="0"/>
          <w:numId w:val="19"/>
        </w:numPr>
        <w:shd w:val="clear" w:color="auto" w:fill="FFFFFF"/>
        <w:spacing w:before="100" w:beforeAutospacing="1" w:after="100" w:afterAutospacing="1" w:line="240" w:lineRule="auto"/>
        <w:jc w:val="both"/>
        <w:rPr>
          <w:rFonts w:ascii="Roboto" w:hAnsi="Roboto"/>
          <w:color w:val="555555"/>
          <w:spacing w:val="2"/>
        </w:rPr>
      </w:pPr>
      <w:r w:rsidRPr="00D1194E">
        <w:rPr>
          <w:rFonts w:ascii="Roboto" w:hAnsi="Roboto"/>
          <w:color w:val="555555"/>
          <w:spacing w:val="2"/>
        </w:rPr>
        <w:t>La réglementation prévoit aussi l’exemption du droit d’enregistrement pour les actes de constitution et d’augmentation de capital des sociétés exerçant dans le secteur du tourisme ainsi que la bonification du taux d’intérêt, à savoir 3% pour les projets d’investissement ou de modernisation et 4,5% pour ceux à réaliser dans les wilayas du Sud. </w:t>
      </w:r>
    </w:p>
    <w:p w:rsidR="00D1194E" w:rsidRPr="00D1194E" w:rsidRDefault="00D1194E" w:rsidP="00D1194E">
      <w:pPr>
        <w:numPr>
          <w:ilvl w:val="0"/>
          <w:numId w:val="19"/>
        </w:numPr>
        <w:shd w:val="clear" w:color="auto" w:fill="FFFFFF"/>
        <w:spacing w:before="100" w:beforeAutospacing="1" w:after="100" w:afterAutospacing="1" w:line="240" w:lineRule="auto"/>
        <w:jc w:val="both"/>
        <w:rPr>
          <w:rFonts w:ascii="Roboto" w:hAnsi="Roboto"/>
          <w:color w:val="555555"/>
          <w:spacing w:val="2"/>
        </w:rPr>
      </w:pPr>
      <w:r w:rsidRPr="00D1194E">
        <w:rPr>
          <w:rFonts w:ascii="Roboto" w:hAnsi="Roboto"/>
          <w:color w:val="555555"/>
          <w:spacing w:val="2"/>
        </w:rPr>
        <w:t>Les investisseurs dans le tourisme bénéficient également d’un taux réduit de droit de douanes pour une période fixée jusqu’au 31 décembre 2014 pour l’acquisition d’équipements et d’ameublement non produits localement.</w:t>
      </w:r>
    </w:p>
    <w:p w:rsidR="00D1194E" w:rsidRPr="00D1194E" w:rsidRDefault="00D1194E" w:rsidP="00D1194E">
      <w:pPr>
        <w:shd w:val="clear" w:color="auto" w:fill="FFFFFF"/>
        <w:spacing w:before="100" w:beforeAutospacing="1" w:after="100" w:afterAutospacing="1" w:line="240" w:lineRule="auto"/>
        <w:ind w:left="360"/>
        <w:jc w:val="both"/>
        <w:rPr>
          <w:rFonts w:ascii="Roboto" w:hAnsi="Roboto"/>
          <w:color w:val="555555"/>
          <w:spacing w:val="2"/>
        </w:rPr>
      </w:pPr>
      <w:r w:rsidRPr="00D1194E">
        <w:rPr>
          <w:rFonts w:ascii="Roboto" w:hAnsi="Roboto"/>
          <w:color w:val="555555"/>
          <w:spacing w:val="2"/>
        </w:rPr>
        <w:t xml:space="preserve">Ces mesures d’incitation à l’investissement font suite à l’engagement de l’Etat à aider et accompagner les investisseurs touristiques dans les différents projets d’investissement.  </w:t>
      </w:r>
    </w:p>
    <w:p w:rsidR="00D1194E" w:rsidRPr="00D1194E" w:rsidRDefault="00D1194E" w:rsidP="00D1194E">
      <w:pPr>
        <w:shd w:val="clear" w:color="auto" w:fill="FFFFFF"/>
        <w:spacing w:before="100" w:beforeAutospacing="1" w:after="100" w:afterAutospacing="1" w:line="240" w:lineRule="auto"/>
        <w:ind w:left="360"/>
        <w:jc w:val="both"/>
        <w:rPr>
          <w:rFonts w:ascii="Roboto" w:hAnsi="Roboto"/>
          <w:color w:val="555555"/>
          <w:spacing w:val="2"/>
        </w:rPr>
      </w:pPr>
    </w:p>
    <w:p w:rsidR="004D2B24" w:rsidRDefault="004D2B24"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4D2B24">
      <w:pPr>
        <w:shd w:val="clear" w:color="auto" w:fill="FFFFFF"/>
        <w:spacing w:before="100" w:beforeAutospacing="1" w:after="100" w:afterAutospacing="1" w:line="240" w:lineRule="auto"/>
        <w:ind w:left="360"/>
        <w:jc w:val="both"/>
        <w:rPr>
          <w:rFonts w:ascii="Roboto" w:hAnsi="Roboto"/>
          <w:color w:val="555555"/>
          <w:spacing w:val="2"/>
        </w:rPr>
      </w:pPr>
    </w:p>
    <w:p w:rsidR="000E3845" w:rsidRDefault="000E3845" w:rsidP="000E3845">
      <w:pPr>
        <w:pStyle w:val="PrformatHTML"/>
        <w:rPr>
          <w:rFonts w:ascii="inherit" w:hAnsi="inherit"/>
          <w:b/>
          <w:bCs/>
          <w:color w:val="202124"/>
          <w:sz w:val="28"/>
          <w:szCs w:val="28"/>
          <w:u w:val="single"/>
          <w:lang/>
        </w:rPr>
      </w:pPr>
    </w:p>
    <w:p w:rsidR="000E3845" w:rsidRDefault="000E3845" w:rsidP="000E3845">
      <w:pPr>
        <w:pStyle w:val="PrformatHTML"/>
        <w:rPr>
          <w:rFonts w:ascii="inherit" w:hAnsi="inherit"/>
          <w:b/>
          <w:bCs/>
          <w:color w:val="202124"/>
          <w:sz w:val="28"/>
          <w:szCs w:val="28"/>
          <w:u w:val="single"/>
          <w:lang/>
        </w:rPr>
      </w:pPr>
    </w:p>
    <w:p w:rsidR="000E3845" w:rsidRDefault="000E3845" w:rsidP="000E3845">
      <w:pPr>
        <w:pStyle w:val="PrformatHTML"/>
        <w:rPr>
          <w:rFonts w:ascii="inherit" w:hAnsi="inherit"/>
          <w:b/>
          <w:bCs/>
          <w:color w:val="202124"/>
          <w:sz w:val="28"/>
          <w:szCs w:val="28"/>
          <w:u w:val="single"/>
          <w:lang/>
        </w:rPr>
      </w:pPr>
    </w:p>
    <w:p w:rsidR="000E3845" w:rsidRDefault="000E3845" w:rsidP="000E3845">
      <w:pPr>
        <w:pStyle w:val="PrformatHTML"/>
        <w:rPr>
          <w:rFonts w:ascii="inherit" w:hAnsi="inherit"/>
          <w:b/>
          <w:bCs/>
          <w:color w:val="202124"/>
          <w:sz w:val="28"/>
          <w:szCs w:val="28"/>
          <w:u w:val="single"/>
          <w:lang/>
        </w:rPr>
      </w:pPr>
    </w:p>
    <w:p w:rsidR="000E3845" w:rsidRDefault="000E3845" w:rsidP="000E3845">
      <w:pPr>
        <w:pStyle w:val="PrformatHTML"/>
        <w:rPr>
          <w:rFonts w:ascii="inherit" w:hAnsi="inherit"/>
          <w:b/>
          <w:bCs/>
          <w:color w:val="202124"/>
          <w:sz w:val="28"/>
          <w:szCs w:val="28"/>
          <w:u w:val="single"/>
          <w:lang/>
        </w:rPr>
        <w:sectPr w:rsidR="000E3845" w:rsidSect="000E3845">
          <w:pgSz w:w="11906" w:h="16838"/>
          <w:pgMar w:top="1134" w:right="1274" w:bottom="1440" w:left="992" w:header="709" w:footer="709" w:gutter="0"/>
          <w:cols w:space="708"/>
          <w:docGrid w:linePitch="360"/>
        </w:sectPr>
      </w:pPr>
    </w:p>
    <w:p w:rsidR="000E3845" w:rsidRDefault="000E3845" w:rsidP="000E3845">
      <w:pPr>
        <w:pStyle w:val="PrformatHTML"/>
        <w:shd w:val="clear" w:color="auto" w:fill="F8F9FA"/>
        <w:spacing w:line="540" w:lineRule="atLeast"/>
        <w:jc w:val="center"/>
        <w:rPr>
          <w:rStyle w:val="y2iqfc"/>
          <w:rFonts w:ascii="inherit" w:hAnsi="inherit"/>
          <w:color w:val="202124"/>
          <w:sz w:val="42"/>
          <w:szCs w:val="42"/>
          <w:lang/>
        </w:rPr>
      </w:pPr>
      <w:r>
        <w:rPr>
          <w:rStyle w:val="y2iqfc"/>
          <w:rFonts w:ascii="inherit" w:hAnsi="inherit"/>
          <w:color w:val="202124"/>
          <w:sz w:val="42"/>
          <w:szCs w:val="42"/>
          <w:lang/>
        </w:rPr>
        <w:lastRenderedPageBreak/>
        <w:t>English</w:t>
      </w:r>
    </w:p>
    <w:p w:rsidR="000E3845" w:rsidRDefault="000E3845" w:rsidP="000E3845">
      <w:pPr>
        <w:pStyle w:val="PrformatHTML"/>
        <w:shd w:val="clear" w:color="auto" w:fill="F8F9FA"/>
        <w:spacing w:line="540" w:lineRule="atLeast"/>
        <w:rPr>
          <w:rStyle w:val="y2iqfc"/>
          <w:rFonts w:ascii="inherit" w:hAnsi="inherit"/>
          <w:color w:val="202124"/>
          <w:sz w:val="42"/>
          <w:szCs w:val="42"/>
          <w:lang/>
        </w:rPr>
      </w:pPr>
    </w:p>
    <w:p w:rsidR="000E3845" w:rsidRDefault="000E3845" w:rsidP="000E3845">
      <w:pPr>
        <w:pStyle w:val="PrformatHTML"/>
        <w:shd w:val="clear" w:color="auto" w:fill="F8F9FA"/>
        <w:spacing w:line="540" w:lineRule="atLeast"/>
        <w:rPr>
          <w:rStyle w:val="y2iqfc"/>
          <w:rFonts w:ascii="inherit" w:hAnsi="inherit"/>
          <w:color w:val="202124"/>
          <w:sz w:val="42"/>
          <w:szCs w:val="42"/>
          <w:lang/>
        </w:rPr>
      </w:pPr>
      <w:r w:rsidRPr="000E3845">
        <w:rPr>
          <w:rStyle w:val="y2iqfc"/>
          <w:rFonts w:ascii="inherit" w:hAnsi="inherit"/>
          <w:color w:val="202124"/>
          <w:sz w:val="42"/>
          <w:szCs w:val="42"/>
          <w:u w:val="single"/>
          <w:lang/>
        </w:rPr>
        <w:t>Investment</w:t>
      </w:r>
      <w:r>
        <w:rPr>
          <w:rStyle w:val="y2iqfc"/>
          <w:rFonts w:ascii="inherit" w:hAnsi="inherit"/>
          <w:color w:val="202124"/>
          <w:sz w:val="42"/>
          <w:szCs w:val="42"/>
          <w:lang/>
        </w:rPr>
        <w:t>:</w:t>
      </w:r>
    </w:p>
    <w:p w:rsidR="000E3845" w:rsidRPr="000E3845" w:rsidRDefault="000E3845" w:rsidP="000E3845">
      <w:pPr>
        <w:pStyle w:val="PrformatHTML"/>
        <w:rPr>
          <w:rFonts w:ascii="inherit" w:hAnsi="inherit"/>
          <w:color w:val="202124"/>
          <w:sz w:val="42"/>
          <w:szCs w:val="42"/>
          <w:lang/>
        </w:rPr>
      </w:pPr>
      <w:r w:rsidRPr="000E3845">
        <w:rPr>
          <w:rFonts w:ascii="inherit" w:hAnsi="inherit"/>
          <w:b/>
          <w:bCs/>
          <w:color w:val="202124"/>
          <w:sz w:val="28"/>
          <w:szCs w:val="28"/>
          <w:u w:val="single"/>
          <w:lang/>
        </w:rPr>
        <w:t xml:space="preserve">The state of tourism projects in the </w:t>
      </w:r>
      <w:proofErr w:type="spellStart"/>
      <w:r w:rsidRPr="000E3845">
        <w:rPr>
          <w:rFonts w:ascii="inherit" w:hAnsi="inherit"/>
          <w:b/>
          <w:bCs/>
          <w:color w:val="202124"/>
          <w:sz w:val="28"/>
          <w:szCs w:val="28"/>
          <w:u w:val="single"/>
          <w:lang/>
        </w:rPr>
        <w:t>wilaya</w:t>
      </w:r>
      <w:proofErr w:type="spellEnd"/>
      <w:r w:rsidRPr="000E3845">
        <w:rPr>
          <w:rFonts w:ascii="inherit" w:hAnsi="inherit"/>
          <w:b/>
          <w:bCs/>
          <w:color w:val="202124"/>
          <w:sz w:val="28"/>
          <w:szCs w:val="28"/>
          <w:u w:val="single"/>
          <w:lang/>
        </w:rPr>
        <w:t xml:space="preserve"> </w:t>
      </w:r>
      <w:proofErr w:type="gramStart"/>
      <w:r w:rsidRPr="000E3845">
        <w:rPr>
          <w:rFonts w:ascii="inherit" w:hAnsi="inherit"/>
          <w:b/>
          <w:bCs/>
          <w:color w:val="202124"/>
          <w:sz w:val="28"/>
          <w:szCs w:val="28"/>
          <w:u w:val="single"/>
          <w:lang/>
        </w:rPr>
        <w:t xml:space="preserve">of  </w:t>
      </w:r>
      <w:proofErr w:type="spellStart"/>
      <w:r w:rsidRPr="000E3845">
        <w:rPr>
          <w:rFonts w:ascii="inherit" w:hAnsi="inherit"/>
          <w:b/>
          <w:bCs/>
          <w:color w:val="202124"/>
          <w:sz w:val="28"/>
          <w:szCs w:val="28"/>
          <w:u w:val="single"/>
          <w:lang/>
        </w:rPr>
        <w:t>constantine</w:t>
      </w:r>
      <w:proofErr w:type="spellEnd"/>
      <w:proofErr w:type="gramEnd"/>
      <w:r w:rsidRPr="000E3845">
        <w:rPr>
          <w:rFonts w:ascii="inherit" w:hAnsi="inherit"/>
          <w:color w:val="202124"/>
          <w:sz w:val="42"/>
          <w:szCs w:val="42"/>
          <w:lang/>
        </w:rPr>
        <w:t>:</w:t>
      </w:r>
    </w:p>
    <w:p w:rsidR="000E3845" w:rsidRDefault="000E3845" w:rsidP="000E3845">
      <w:pPr>
        <w:pStyle w:val="PrformatHTML"/>
        <w:rPr>
          <w:rFonts w:ascii="inherit" w:hAnsi="inherit"/>
          <w:b/>
          <w:bCs/>
          <w:color w:val="202124"/>
          <w:sz w:val="28"/>
          <w:szCs w:val="28"/>
          <w:u w:val="single"/>
          <w:lang/>
        </w:rPr>
      </w:pPr>
      <w:proofErr w:type="gramStart"/>
      <w:r w:rsidRPr="000E3845">
        <w:rPr>
          <w:rFonts w:ascii="inherit" w:hAnsi="inherit"/>
          <w:b/>
          <w:bCs/>
          <w:color w:val="202124"/>
          <w:sz w:val="28"/>
          <w:szCs w:val="28"/>
          <w:u w:val="single"/>
          <w:lang/>
        </w:rPr>
        <w:t>current</w:t>
      </w:r>
      <w:proofErr w:type="gramEnd"/>
      <w:r w:rsidRPr="000E3845">
        <w:rPr>
          <w:rFonts w:ascii="inherit" w:hAnsi="inherit"/>
          <w:b/>
          <w:bCs/>
          <w:color w:val="202124"/>
          <w:sz w:val="28"/>
          <w:szCs w:val="28"/>
          <w:u w:val="single"/>
          <w:lang/>
        </w:rPr>
        <w:t xml:space="preserve"> projects :</w:t>
      </w:r>
    </w:p>
    <w:p w:rsidR="000E3845" w:rsidRDefault="000E3845" w:rsidP="000E3845">
      <w:pPr>
        <w:pStyle w:val="PrformatHTML"/>
        <w:rPr>
          <w:rFonts w:ascii="inherit" w:hAnsi="inherit"/>
          <w:b/>
          <w:bCs/>
          <w:color w:val="202124"/>
          <w:sz w:val="28"/>
          <w:szCs w:val="28"/>
          <w:u w:val="single"/>
          <w:lang/>
        </w:rPr>
      </w:pPr>
    </w:p>
    <w:p w:rsidR="000E3845" w:rsidRDefault="000E3845" w:rsidP="000E3845">
      <w:pPr>
        <w:pStyle w:val="PrformatHTML"/>
        <w:rPr>
          <w:rFonts w:ascii="inherit" w:hAnsi="inherit"/>
          <w:b/>
          <w:bCs/>
          <w:color w:val="202124"/>
          <w:sz w:val="28"/>
          <w:szCs w:val="28"/>
          <w:u w:val="single"/>
          <w:lang/>
        </w:rPr>
      </w:pPr>
    </w:p>
    <w:tbl>
      <w:tblPr>
        <w:bidiVisual/>
        <w:tblW w:w="12893" w:type="dxa"/>
        <w:jc w:val="center"/>
        <w:tblInd w:w="-2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2"/>
        <w:gridCol w:w="2268"/>
        <w:gridCol w:w="1909"/>
        <w:gridCol w:w="1559"/>
        <w:gridCol w:w="1418"/>
        <w:gridCol w:w="2291"/>
        <w:gridCol w:w="926"/>
      </w:tblGrid>
      <w:tr w:rsidR="000E3845" w:rsidRPr="00E558F6" w:rsidTr="00A378D8">
        <w:trPr>
          <w:jc w:val="center"/>
        </w:trPr>
        <w:tc>
          <w:tcPr>
            <w:tcW w:w="2522" w:type="dxa"/>
          </w:tcPr>
          <w:p w:rsidR="00A378D8" w:rsidRPr="00A378D8" w:rsidRDefault="00A378D8" w:rsidP="00A378D8">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nature of project</w:t>
            </w:r>
          </w:p>
          <w:p w:rsidR="00A378D8" w:rsidRPr="00A378D8" w:rsidRDefault="00A378D8" w:rsidP="00A378D8">
            <w:pPr>
              <w:bidi/>
              <w:spacing w:after="0" w:line="240" w:lineRule="auto"/>
              <w:jc w:val="center"/>
              <w:rPr>
                <w:rFonts w:ascii="Arabic Typesetting" w:hAnsi="Arabic Typesetting" w:cs="Arabic Typesetting"/>
                <w:b/>
                <w:bCs/>
                <w:i/>
                <w:iCs/>
                <w:sz w:val="28"/>
                <w:szCs w:val="28"/>
                <w:lang w:bidi="ar-DZ"/>
              </w:rPr>
            </w:pPr>
          </w:p>
          <w:p w:rsidR="000E3845" w:rsidRPr="00E558F6" w:rsidRDefault="000E3845" w:rsidP="00A378D8">
            <w:pPr>
              <w:bidi/>
              <w:spacing w:after="0" w:line="240" w:lineRule="auto"/>
              <w:jc w:val="center"/>
              <w:rPr>
                <w:rFonts w:ascii="Arabic Typesetting" w:hAnsi="Arabic Typesetting" w:cs="Arabic Typesetting"/>
                <w:b/>
                <w:bCs/>
                <w:sz w:val="28"/>
                <w:szCs w:val="28"/>
                <w:rtl/>
                <w:lang w:bidi="ar-DZ"/>
              </w:rPr>
            </w:pPr>
          </w:p>
        </w:tc>
        <w:tc>
          <w:tcPr>
            <w:tcW w:w="2268" w:type="dxa"/>
          </w:tcPr>
          <w:p w:rsidR="00A378D8" w:rsidRPr="00A378D8" w:rsidRDefault="00A378D8" w:rsidP="00A378D8">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location</w:t>
            </w:r>
          </w:p>
          <w:p w:rsidR="00A378D8" w:rsidRPr="00A378D8" w:rsidRDefault="00A378D8" w:rsidP="00A378D8">
            <w:pPr>
              <w:bidi/>
              <w:spacing w:after="0" w:line="240" w:lineRule="auto"/>
              <w:jc w:val="center"/>
              <w:rPr>
                <w:rFonts w:ascii="Arabic Typesetting" w:hAnsi="Arabic Typesetting" w:cs="Arabic Typesetting"/>
                <w:b/>
                <w:bCs/>
                <w:i/>
                <w:iCs/>
                <w:sz w:val="28"/>
                <w:szCs w:val="28"/>
                <w:lang w:bidi="ar-DZ"/>
              </w:rPr>
            </w:pPr>
          </w:p>
          <w:p w:rsidR="000E3845" w:rsidRPr="00E558F6" w:rsidRDefault="000E3845" w:rsidP="00A378D8">
            <w:pPr>
              <w:bidi/>
              <w:spacing w:after="0" w:line="240" w:lineRule="auto"/>
              <w:jc w:val="center"/>
              <w:rPr>
                <w:rFonts w:ascii="Arabic Typesetting" w:hAnsi="Arabic Typesetting" w:cs="Arabic Typesetting"/>
                <w:b/>
                <w:bCs/>
                <w:sz w:val="28"/>
                <w:szCs w:val="28"/>
                <w:rtl/>
                <w:lang w:bidi="ar-DZ"/>
              </w:rPr>
            </w:pPr>
          </w:p>
        </w:tc>
        <w:tc>
          <w:tcPr>
            <w:tcW w:w="1909" w:type="dxa"/>
          </w:tcPr>
          <w:p w:rsidR="00A378D8" w:rsidRPr="00A378D8" w:rsidRDefault="00A378D8" w:rsidP="00A378D8">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rates of progress</w:t>
            </w:r>
          </w:p>
          <w:p w:rsidR="000E3845" w:rsidRPr="00E558F6" w:rsidRDefault="000E3845" w:rsidP="00A378D8">
            <w:pPr>
              <w:bidi/>
              <w:spacing w:after="0" w:line="240" w:lineRule="auto"/>
              <w:jc w:val="center"/>
              <w:rPr>
                <w:rFonts w:ascii="Arabic Typesetting" w:hAnsi="Arabic Typesetting" w:cs="Arabic Typesetting"/>
                <w:b/>
                <w:bCs/>
                <w:sz w:val="28"/>
                <w:szCs w:val="28"/>
                <w:rtl/>
                <w:lang w:bidi="ar-DZ"/>
              </w:rPr>
            </w:pPr>
          </w:p>
        </w:tc>
        <w:tc>
          <w:tcPr>
            <w:tcW w:w="1559" w:type="dxa"/>
          </w:tcPr>
          <w:p w:rsidR="00A378D8" w:rsidRPr="00A378D8" w:rsidRDefault="00A378D8" w:rsidP="00A378D8">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number of jobs</w:t>
            </w:r>
          </w:p>
          <w:p w:rsidR="000E3845" w:rsidRPr="00E558F6" w:rsidRDefault="000E3845" w:rsidP="00A378D8">
            <w:pPr>
              <w:bidi/>
              <w:spacing w:after="0" w:line="240" w:lineRule="auto"/>
              <w:jc w:val="center"/>
              <w:rPr>
                <w:rFonts w:ascii="Arabic Typesetting" w:hAnsi="Arabic Typesetting" w:cs="Arabic Typesetting"/>
                <w:b/>
                <w:bCs/>
                <w:sz w:val="28"/>
                <w:szCs w:val="28"/>
                <w:rtl/>
                <w:lang w:bidi="ar-DZ"/>
              </w:rPr>
            </w:pPr>
          </w:p>
        </w:tc>
        <w:tc>
          <w:tcPr>
            <w:tcW w:w="1418" w:type="dxa"/>
          </w:tcPr>
          <w:p w:rsidR="00A378D8" w:rsidRPr="00A378D8" w:rsidRDefault="00A378D8" w:rsidP="00A378D8">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bed capacity</w:t>
            </w:r>
          </w:p>
          <w:p w:rsidR="000E3845" w:rsidRPr="00E558F6" w:rsidRDefault="000E3845" w:rsidP="00A378D8">
            <w:pPr>
              <w:bidi/>
              <w:spacing w:after="0" w:line="240" w:lineRule="auto"/>
              <w:jc w:val="center"/>
              <w:rPr>
                <w:rFonts w:ascii="Arabic Typesetting" w:hAnsi="Arabic Typesetting" w:cs="Arabic Typesetting"/>
                <w:b/>
                <w:bCs/>
                <w:sz w:val="28"/>
                <w:szCs w:val="28"/>
                <w:rtl/>
                <w:lang w:bidi="ar-DZ"/>
              </w:rPr>
            </w:pPr>
          </w:p>
        </w:tc>
        <w:tc>
          <w:tcPr>
            <w:tcW w:w="2291" w:type="dxa"/>
          </w:tcPr>
          <w:p w:rsidR="00A378D8" w:rsidRPr="00A378D8" w:rsidRDefault="00A378D8" w:rsidP="00A378D8">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name and surname / company</w:t>
            </w:r>
          </w:p>
          <w:p w:rsidR="000E3845" w:rsidRPr="00E558F6" w:rsidRDefault="000E3845" w:rsidP="00A378D8">
            <w:pPr>
              <w:bidi/>
              <w:spacing w:after="0" w:line="240" w:lineRule="auto"/>
              <w:jc w:val="center"/>
              <w:rPr>
                <w:rFonts w:ascii="Arabic Typesetting" w:hAnsi="Arabic Typesetting" w:cs="Arabic Typesetting"/>
                <w:b/>
                <w:bCs/>
                <w:sz w:val="28"/>
                <w:szCs w:val="28"/>
                <w:rtl/>
                <w:lang w:bidi="ar-DZ"/>
              </w:rPr>
            </w:pPr>
          </w:p>
        </w:tc>
        <w:tc>
          <w:tcPr>
            <w:tcW w:w="926" w:type="dxa"/>
            <w:tcBorders>
              <w:left w:val="single" w:sz="4" w:space="0" w:color="auto"/>
            </w:tcBorders>
          </w:tcPr>
          <w:p w:rsidR="000E3845" w:rsidRPr="00E558F6" w:rsidRDefault="000E3845" w:rsidP="00A378D8">
            <w:pPr>
              <w:bidi/>
              <w:spacing w:after="0" w:line="240" w:lineRule="auto"/>
              <w:jc w:val="center"/>
              <w:rPr>
                <w:rFonts w:ascii="Arabic Typesetting" w:hAnsi="Arabic Typesetting" w:cs="Arabic Typesetting"/>
                <w:b/>
                <w:bCs/>
                <w:sz w:val="28"/>
                <w:szCs w:val="28"/>
                <w:rtl/>
                <w:lang w:bidi="ar-DZ"/>
              </w:rPr>
            </w:pPr>
            <w:r w:rsidRPr="00E558F6">
              <w:rPr>
                <w:rFonts w:ascii="Arabic Typesetting" w:hAnsi="Arabic Typesetting" w:cs="Arabic Typesetting"/>
                <w:b/>
                <w:bCs/>
                <w:sz w:val="28"/>
                <w:szCs w:val="28"/>
                <w:lang w:bidi="ar-DZ"/>
              </w:rPr>
              <w:t>n°</w:t>
            </w:r>
          </w:p>
        </w:tc>
      </w:tr>
      <w:tr w:rsidR="000E3845" w:rsidRPr="00845576" w:rsidTr="00A378D8">
        <w:trPr>
          <w:trHeight w:val="79"/>
          <w:jc w:val="center"/>
        </w:trPr>
        <w:tc>
          <w:tcPr>
            <w:tcW w:w="2522" w:type="dxa"/>
          </w:tcPr>
          <w:p w:rsidR="00A378D8" w:rsidRPr="00A378D8" w:rsidRDefault="00A378D8" w:rsidP="00A378D8">
            <w:pPr>
              <w:bidi/>
              <w:spacing w:after="0" w:line="240" w:lineRule="auto"/>
              <w:jc w:val="center"/>
              <w:rPr>
                <w:rFonts w:ascii="Arabic Typesetting" w:hAnsi="Arabic Typesetting" w:cs="Arabic Typesetting"/>
                <w:b/>
                <w:bCs/>
                <w:sz w:val="24"/>
                <w:szCs w:val="24"/>
                <w:lang w:bidi="ar-DZ"/>
              </w:rPr>
            </w:pPr>
            <w:r w:rsidRPr="00A378D8">
              <w:rPr>
                <w:rFonts w:ascii="Arabic Typesetting" w:hAnsi="Arabic Typesetting" w:cs="Arabic Typesetting"/>
                <w:b/>
                <w:bCs/>
                <w:sz w:val="24"/>
                <w:szCs w:val="24"/>
                <w:lang w:bidi="ar-DZ"/>
              </w:rPr>
              <w:t>concession</w:t>
            </w:r>
          </w:p>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
        </w:tc>
        <w:tc>
          <w:tcPr>
            <w:tcW w:w="2268" w:type="dxa"/>
          </w:tcPr>
          <w:p w:rsidR="00D31512" w:rsidRPr="00D31512" w:rsidRDefault="00D31512" w:rsidP="00D31512">
            <w:pPr>
              <w:bidi/>
              <w:spacing w:line="240" w:lineRule="auto"/>
              <w:jc w:val="center"/>
              <w:rPr>
                <w:rFonts w:ascii="Arabic Typesetting" w:hAnsi="Arabic Typesetting" w:cs="Arabic Typesetting"/>
                <w:b/>
                <w:bCs/>
                <w:sz w:val="24"/>
                <w:szCs w:val="24"/>
                <w:lang w:bidi="ar-DZ"/>
              </w:rPr>
            </w:pPr>
            <w:r>
              <w:rPr>
                <w:rFonts w:ascii="Arabic Typesetting" w:hAnsi="Arabic Typesetting" w:cs="Arabic Typesetting"/>
                <w:b/>
                <w:bCs/>
                <w:sz w:val="24"/>
                <w:szCs w:val="24"/>
                <w:lang w:bidi="ar-DZ"/>
              </w:rPr>
              <w:t>commune</w:t>
            </w:r>
            <w:r w:rsidRPr="00D31512">
              <w:rPr>
                <w:rFonts w:ascii="Arabic Typesetting" w:hAnsi="Arabic Typesetting" w:cs="Arabic Typesetting"/>
                <w:b/>
                <w:bCs/>
                <w:sz w:val="24"/>
                <w:szCs w:val="24"/>
                <w:lang w:bidi="ar-DZ"/>
              </w:rPr>
              <w:t xml:space="preserve"> of el </w:t>
            </w:r>
            <w:proofErr w:type="spellStart"/>
            <w:r w:rsidRPr="00D31512">
              <w:rPr>
                <w:rFonts w:ascii="Arabic Typesetting" w:hAnsi="Arabic Typesetting" w:cs="Arabic Typesetting"/>
                <w:b/>
                <w:bCs/>
                <w:sz w:val="24"/>
                <w:szCs w:val="24"/>
                <w:lang w:bidi="ar-DZ"/>
              </w:rPr>
              <w:t>kheroub</w:t>
            </w:r>
            <w:proofErr w:type="spellEnd"/>
          </w:p>
          <w:p w:rsidR="000E3845" w:rsidRPr="00845576" w:rsidRDefault="00D31512" w:rsidP="00D31512">
            <w:pPr>
              <w:bidi/>
              <w:spacing w:after="0" w:line="240" w:lineRule="auto"/>
              <w:jc w:val="center"/>
              <w:rPr>
                <w:rFonts w:ascii="Arabic Typesetting" w:hAnsi="Arabic Typesetting" w:cs="Arabic Typesetting"/>
                <w:b/>
                <w:bCs/>
                <w:sz w:val="24"/>
                <w:szCs w:val="24"/>
                <w:rtl/>
                <w:lang w:bidi="ar-DZ"/>
              </w:rPr>
            </w:pPr>
            <w:r w:rsidRPr="00D31512">
              <w:rPr>
                <w:rFonts w:ascii="Arabic Typesetting" w:hAnsi="Arabic Typesetting" w:cs="Arabic Typesetting"/>
                <w:b/>
                <w:bCs/>
                <w:sz w:val="24"/>
                <w:szCs w:val="24"/>
                <w:rtl/>
                <w:lang w:bidi="ar-DZ"/>
              </w:rPr>
              <w:t xml:space="preserve"> </w:t>
            </w:r>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98</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125</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165</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ramdani</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abdelkrim</w:t>
            </w:r>
            <w:proofErr w:type="spellEnd"/>
          </w:p>
        </w:tc>
        <w:tc>
          <w:tcPr>
            <w:tcW w:w="926" w:type="dxa"/>
            <w:tcBorders>
              <w:left w:val="single" w:sz="4" w:space="0" w:color="auto"/>
            </w:tcBorders>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01</w:t>
            </w:r>
          </w:p>
        </w:tc>
      </w:tr>
      <w:tr w:rsidR="000E3845" w:rsidRPr="00845576" w:rsidTr="00A378D8">
        <w:trPr>
          <w:trHeight w:val="70"/>
          <w:jc w:val="center"/>
        </w:trPr>
        <w:tc>
          <w:tcPr>
            <w:tcW w:w="2522" w:type="dxa"/>
          </w:tcPr>
          <w:p w:rsidR="00A378D8" w:rsidRPr="00A378D8" w:rsidRDefault="00A378D8" w:rsidP="00A378D8">
            <w:pPr>
              <w:bidi/>
              <w:spacing w:after="0" w:line="240" w:lineRule="auto"/>
              <w:jc w:val="center"/>
              <w:rPr>
                <w:rFonts w:ascii="Arabic Typesetting" w:hAnsi="Arabic Typesetting" w:cs="Arabic Typesetting"/>
                <w:b/>
                <w:bCs/>
                <w:sz w:val="24"/>
                <w:szCs w:val="24"/>
                <w:lang w:bidi="ar-DZ"/>
              </w:rPr>
            </w:pPr>
            <w:r w:rsidRPr="00A378D8">
              <w:rPr>
                <w:rFonts w:ascii="Arabic Typesetting" w:hAnsi="Arabic Typesetting" w:cs="Arabic Typesetting"/>
                <w:b/>
                <w:bCs/>
                <w:sz w:val="24"/>
                <w:szCs w:val="24"/>
                <w:lang w:bidi="ar-DZ"/>
              </w:rPr>
              <w:t>private</w:t>
            </w:r>
          </w:p>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
        </w:tc>
        <w:tc>
          <w:tcPr>
            <w:tcW w:w="2268" w:type="dxa"/>
          </w:tcPr>
          <w:p w:rsidR="000E3845" w:rsidRPr="00845576" w:rsidRDefault="000E3845" w:rsidP="00D31512">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w:t>
            </w:r>
            <w:proofErr w:type="spellStart"/>
            <w:r w:rsidR="00D31512">
              <w:rPr>
                <w:rFonts w:ascii="Arabic Typesetting" w:hAnsi="Arabic Typesetting" w:cs="Arabic Typesetting"/>
                <w:b/>
                <w:bCs/>
                <w:sz w:val="24"/>
                <w:szCs w:val="24"/>
                <w:lang w:bidi="ar-DZ"/>
              </w:rPr>
              <w:t>of</w:t>
            </w:r>
            <w:r w:rsidRPr="00845576">
              <w:rPr>
                <w:rFonts w:ascii="Arabic Typesetting" w:hAnsi="Arabic Typesetting" w:cs="Arabic Typesetting"/>
                <w:b/>
                <w:bCs/>
                <w:sz w:val="24"/>
                <w:szCs w:val="24"/>
                <w:lang w:bidi="ar-DZ"/>
              </w:rPr>
              <w:t>e</w:t>
            </w:r>
            <w:proofErr w:type="spellEnd"/>
            <w:r w:rsidRPr="00845576">
              <w:rPr>
                <w:rFonts w:ascii="Arabic Typesetting" w:hAnsi="Arabic Typesetting" w:cs="Arabic Typesetting"/>
                <w:b/>
                <w:bCs/>
                <w:sz w:val="24"/>
                <w:szCs w:val="24"/>
                <w:lang w:bidi="ar-DZ"/>
              </w:rPr>
              <w:t xml:space="preserve"> Constantine</w:t>
            </w:r>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90</w:t>
            </w:r>
            <w:r w:rsidRPr="00845576">
              <w:rPr>
                <w:rFonts w:ascii="Arabic Typesetting" w:hAnsi="Arabic Typesetting" w:cs="Arabic Typesetting"/>
                <w:b/>
                <w:bCs/>
                <w:sz w:val="24"/>
                <w:szCs w:val="24"/>
                <w:lang w:bidi="ar-DZ"/>
              </w:rPr>
              <w:t>%</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20</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41</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ahmed</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meziane</w:t>
            </w:r>
            <w:proofErr w:type="spellEnd"/>
          </w:p>
        </w:tc>
        <w:tc>
          <w:tcPr>
            <w:tcW w:w="926" w:type="dxa"/>
            <w:tcBorders>
              <w:left w:val="single" w:sz="4" w:space="0" w:color="auto"/>
            </w:tcBorders>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02</w:t>
            </w:r>
          </w:p>
        </w:tc>
      </w:tr>
      <w:tr w:rsidR="000E3845" w:rsidRPr="00845576" w:rsidTr="00A378D8">
        <w:trPr>
          <w:jc w:val="center"/>
        </w:trPr>
        <w:tc>
          <w:tcPr>
            <w:tcW w:w="2522" w:type="dxa"/>
          </w:tcPr>
          <w:p w:rsidR="00A378D8" w:rsidRPr="00A378D8" w:rsidRDefault="00A378D8" w:rsidP="00A378D8">
            <w:pPr>
              <w:bidi/>
              <w:spacing w:after="0" w:line="240" w:lineRule="auto"/>
              <w:jc w:val="center"/>
              <w:rPr>
                <w:rFonts w:ascii="Arabic Typesetting" w:hAnsi="Arabic Typesetting" w:cs="Arabic Typesetting"/>
                <w:b/>
                <w:bCs/>
                <w:sz w:val="24"/>
                <w:szCs w:val="24"/>
                <w:lang w:bidi="ar-DZ"/>
              </w:rPr>
            </w:pPr>
            <w:r w:rsidRPr="00A378D8">
              <w:rPr>
                <w:rFonts w:ascii="Arabic Typesetting" w:hAnsi="Arabic Typesetting" w:cs="Arabic Typesetting"/>
                <w:b/>
                <w:bCs/>
                <w:sz w:val="24"/>
                <w:szCs w:val="24"/>
                <w:lang w:bidi="ar-DZ"/>
              </w:rPr>
              <w:t>private</w:t>
            </w:r>
          </w:p>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
        </w:tc>
        <w:tc>
          <w:tcPr>
            <w:tcW w:w="2268" w:type="dxa"/>
          </w:tcPr>
          <w:p w:rsidR="000E3845" w:rsidRPr="00845576" w:rsidRDefault="000E3845" w:rsidP="00D31512">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w:t>
            </w:r>
            <w:r w:rsidR="00D31512">
              <w:rPr>
                <w:rFonts w:ascii="Arabic Typesetting" w:hAnsi="Arabic Typesetting" w:cs="Arabic Typesetting"/>
                <w:b/>
                <w:bCs/>
                <w:sz w:val="24"/>
                <w:szCs w:val="24"/>
                <w:lang w:bidi="ar-DZ"/>
              </w:rPr>
              <w:t>of</w:t>
            </w:r>
            <w:r w:rsidRPr="00845576">
              <w:rPr>
                <w:rFonts w:ascii="Arabic Typesetting" w:hAnsi="Arabic Typesetting" w:cs="Arabic Typesetting"/>
                <w:b/>
                <w:bCs/>
                <w:sz w:val="24"/>
                <w:szCs w:val="24"/>
                <w:lang w:bidi="ar-DZ"/>
              </w:rPr>
              <w:t xml:space="preserve"> Constantine</w:t>
            </w:r>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6</w:t>
            </w:r>
            <w:r w:rsidRPr="00845576">
              <w:rPr>
                <w:rFonts w:ascii="Arabic Typesetting" w:hAnsi="Arabic Typesetting" w:cs="Arabic Typesetting"/>
                <w:b/>
                <w:bCs/>
                <w:sz w:val="24"/>
                <w:szCs w:val="24"/>
                <w:lang w:bidi="ar-DZ"/>
              </w:rPr>
              <w:t>%</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11</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64</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eur</w:t>
            </w:r>
            <w:proofErr w:type="spellEnd"/>
            <w:r w:rsidRPr="00845576">
              <w:rPr>
                <w:rFonts w:ascii="Arabic Typesetting" w:hAnsi="Arabic Typesetting" w:cs="Arabic Typesetting"/>
                <w:b/>
                <w:bCs/>
                <w:sz w:val="24"/>
                <w:szCs w:val="24"/>
                <w:lang w:bidi="ar-DZ"/>
              </w:rPr>
              <w:t xml:space="preserve"> l </w:t>
            </w:r>
            <w:proofErr w:type="spellStart"/>
            <w:r w:rsidRPr="00845576">
              <w:rPr>
                <w:rFonts w:ascii="Arabic Typesetting" w:hAnsi="Arabic Typesetting" w:cs="Arabic Typesetting"/>
                <w:b/>
                <w:bCs/>
                <w:sz w:val="24"/>
                <w:szCs w:val="24"/>
                <w:lang w:bidi="ar-DZ"/>
              </w:rPr>
              <w:t>r.b.c</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hotellerie</w:t>
            </w:r>
            <w:proofErr w:type="spellEnd"/>
            <w:r w:rsidRPr="00845576">
              <w:rPr>
                <w:rFonts w:ascii="Arabic Typesetting" w:hAnsi="Arabic Typesetting" w:cs="Arabic Typesetting"/>
                <w:b/>
                <w:bCs/>
                <w:sz w:val="24"/>
                <w:szCs w:val="24"/>
                <w:lang w:bidi="ar-DZ"/>
              </w:rPr>
              <w:t xml:space="preserve">  et services</w:t>
            </w:r>
          </w:p>
        </w:tc>
        <w:tc>
          <w:tcPr>
            <w:tcW w:w="926" w:type="dxa"/>
            <w:tcBorders>
              <w:left w:val="single" w:sz="4" w:space="0" w:color="auto"/>
            </w:tcBorders>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03</w:t>
            </w:r>
          </w:p>
        </w:tc>
      </w:tr>
      <w:tr w:rsidR="000E3845" w:rsidRPr="00845576" w:rsidTr="00A378D8">
        <w:trPr>
          <w:jc w:val="center"/>
        </w:trPr>
        <w:tc>
          <w:tcPr>
            <w:tcW w:w="2522"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Times New Roman" w:hAnsi="Times New Roman" w:cs="Times New Roman"/>
                <w:b/>
                <w:bCs/>
                <w:sz w:val="24"/>
                <w:szCs w:val="24"/>
              </w:rPr>
              <w:t>concession</w:t>
            </w:r>
          </w:p>
        </w:tc>
        <w:tc>
          <w:tcPr>
            <w:tcW w:w="226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n.ville</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ali</w:t>
            </w:r>
            <w:proofErr w:type="spellEnd"/>
            <w:r w:rsidRPr="00845576">
              <w:rPr>
                <w:rFonts w:ascii="Arabic Typesetting" w:hAnsi="Arabic Typesetting" w:cs="Arabic Typesetting"/>
                <w:b/>
                <w:bCs/>
                <w:sz w:val="24"/>
                <w:szCs w:val="24"/>
                <w:lang w:bidi="ar-DZ"/>
              </w:rPr>
              <w:t xml:space="preserve"> mendjeli</w:t>
            </w:r>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50</w:t>
            </w:r>
            <w:r w:rsidRPr="00845576">
              <w:rPr>
                <w:rFonts w:ascii="Arabic Typesetting" w:hAnsi="Arabic Typesetting" w:cs="Arabic Typesetting"/>
                <w:b/>
                <w:bCs/>
                <w:sz w:val="24"/>
                <w:szCs w:val="24"/>
                <w:lang w:bidi="ar-DZ"/>
              </w:rPr>
              <w:t>%</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lang w:bidi="ar-DZ"/>
              </w:rPr>
            </w:pPr>
            <w:r w:rsidRPr="00845576">
              <w:rPr>
                <w:rFonts w:ascii="Arabic Typesetting" w:hAnsi="Arabic Typesetting" w:cs="Arabic Typesetting"/>
                <w:b/>
                <w:bCs/>
                <w:sz w:val="24"/>
                <w:szCs w:val="24"/>
                <w:rtl/>
                <w:lang w:bidi="ar-DZ"/>
              </w:rPr>
              <w:t>14</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40</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val="en-GB" w:bidi="ar-DZ"/>
              </w:rPr>
            </w:pPr>
            <w:proofErr w:type="spellStart"/>
            <w:r w:rsidRPr="00845576">
              <w:rPr>
                <w:rFonts w:ascii="Times New Roman" w:hAnsi="Times New Roman" w:cs="Times New Roman"/>
                <w:b/>
                <w:bCs/>
                <w:sz w:val="24"/>
                <w:szCs w:val="24"/>
                <w:lang w:val="en-GB"/>
              </w:rPr>
              <w:t>s.a</w:t>
            </w:r>
            <w:proofErr w:type="spellEnd"/>
            <w:r w:rsidRPr="00845576">
              <w:rPr>
                <w:rFonts w:ascii="Times New Roman" w:hAnsi="Times New Roman" w:cs="Times New Roman"/>
                <w:b/>
                <w:bCs/>
                <w:sz w:val="24"/>
                <w:szCs w:val="24"/>
                <w:lang w:val="en-GB"/>
              </w:rPr>
              <w:t xml:space="preserve">. </w:t>
            </w:r>
            <w:proofErr w:type="spellStart"/>
            <w:r w:rsidRPr="00845576">
              <w:rPr>
                <w:rFonts w:ascii="Times New Roman" w:hAnsi="Times New Roman" w:cs="Times New Roman"/>
                <w:b/>
                <w:bCs/>
                <w:sz w:val="24"/>
                <w:szCs w:val="24"/>
                <w:lang w:val="en-GB"/>
              </w:rPr>
              <w:t>r.l</w:t>
            </w:r>
            <w:proofErr w:type="spellEnd"/>
            <w:r w:rsidRPr="00845576">
              <w:rPr>
                <w:rFonts w:ascii="Times New Roman" w:hAnsi="Times New Roman" w:cs="Times New Roman"/>
                <w:b/>
                <w:bCs/>
                <w:sz w:val="24"/>
                <w:szCs w:val="24"/>
                <w:lang w:val="en-GB"/>
              </w:rPr>
              <w:t xml:space="preserve"> hotel</w:t>
            </w:r>
            <w:r w:rsidRPr="00845576">
              <w:rPr>
                <w:rFonts w:cs="Times New Roman"/>
                <w:b/>
                <w:bCs/>
                <w:color w:val="000000"/>
                <w:sz w:val="24"/>
                <w:szCs w:val="24"/>
                <w:lang w:val="en-GB"/>
              </w:rPr>
              <w:t xml:space="preserve"> </w:t>
            </w:r>
            <w:proofErr w:type="spellStart"/>
            <w:r w:rsidRPr="00845576">
              <w:rPr>
                <w:rFonts w:ascii="Times New Roman" w:hAnsi="Times New Roman" w:cs="Times New Roman"/>
                <w:b/>
                <w:bCs/>
                <w:sz w:val="24"/>
                <w:szCs w:val="24"/>
                <w:lang w:val="en-GB"/>
              </w:rPr>
              <w:t>errafie</w:t>
            </w:r>
            <w:proofErr w:type="spellEnd"/>
          </w:p>
        </w:tc>
        <w:tc>
          <w:tcPr>
            <w:tcW w:w="926" w:type="dxa"/>
            <w:tcBorders>
              <w:left w:val="single" w:sz="4" w:space="0" w:color="auto"/>
            </w:tcBorders>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04</w:t>
            </w:r>
          </w:p>
        </w:tc>
      </w:tr>
      <w:tr w:rsidR="000E3845" w:rsidRPr="00845576" w:rsidTr="00A378D8">
        <w:trPr>
          <w:jc w:val="center"/>
        </w:trPr>
        <w:tc>
          <w:tcPr>
            <w:tcW w:w="2522"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Times New Roman" w:hAnsi="Times New Roman" w:cs="Times New Roman"/>
                <w:b/>
                <w:bCs/>
                <w:sz w:val="24"/>
                <w:szCs w:val="24"/>
              </w:rPr>
              <w:t>concession</w:t>
            </w:r>
          </w:p>
        </w:tc>
        <w:tc>
          <w:tcPr>
            <w:tcW w:w="2268" w:type="dxa"/>
          </w:tcPr>
          <w:p w:rsidR="000E3845" w:rsidRPr="00845576" w:rsidRDefault="000E3845" w:rsidP="00D31512">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w:t>
            </w:r>
            <w:r w:rsidR="00D31512">
              <w:rPr>
                <w:rFonts w:ascii="Arabic Typesetting" w:hAnsi="Arabic Typesetting" w:cs="Arabic Typesetting"/>
                <w:b/>
                <w:bCs/>
                <w:sz w:val="24"/>
                <w:szCs w:val="24"/>
                <w:lang w:bidi="ar-DZ"/>
              </w:rPr>
              <w:t>of</w:t>
            </w:r>
            <w:r w:rsidRPr="00845576">
              <w:rPr>
                <w:rFonts w:ascii="Arabic Typesetting" w:hAnsi="Arabic Typesetting" w:cs="Arabic Typesetting"/>
                <w:b/>
                <w:bCs/>
                <w:sz w:val="24"/>
                <w:szCs w:val="24"/>
                <w:lang w:bidi="ar-DZ"/>
              </w:rPr>
              <w:t xml:space="preserve"> Constantine</w:t>
            </w:r>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20</w:t>
            </w:r>
            <w:r w:rsidRPr="00845576">
              <w:rPr>
                <w:rFonts w:ascii="Arabic Typesetting" w:hAnsi="Arabic Typesetting" w:cs="Arabic Typesetting"/>
                <w:b/>
                <w:bCs/>
                <w:sz w:val="24"/>
                <w:szCs w:val="24"/>
                <w:lang w:bidi="ar-DZ"/>
              </w:rPr>
              <w:t>%</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53</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130</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kechkar</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fetheddine</w:t>
            </w:r>
            <w:proofErr w:type="spellEnd"/>
          </w:p>
        </w:tc>
        <w:tc>
          <w:tcPr>
            <w:tcW w:w="926" w:type="dxa"/>
            <w:tcBorders>
              <w:left w:val="single" w:sz="4" w:space="0" w:color="auto"/>
            </w:tcBorders>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05</w:t>
            </w:r>
          </w:p>
        </w:tc>
      </w:tr>
      <w:tr w:rsidR="000E3845" w:rsidRPr="00845576" w:rsidTr="00A378D8">
        <w:trPr>
          <w:jc w:val="center"/>
        </w:trPr>
        <w:tc>
          <w:tcPr>
            <w:tcW w:w="2522"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prive</w:t>
            </w:r>
          </w:p>
        </w:tc>
        <w:tc>
          <w:tcPr>
            <w:tcW w:w="2268" w:type="dxa"/>
          </w:tcPr>
          <w:p w:rsidR="000E3845" w:rsidRPr="00845576" w:rsidRDefault="000E3845" w:rsidP="00D31512">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w:t>
            </w:r>
            <w:r w:rsidR="00D31512">
              <w:rPr>
                <w:rFonts w:ascii="Arabic Typesetting" w:hAnsi="Arabic Typesetting" w:cs="Arabic Typesetting"/>
                <w:b/>
                <w:bCs/>
                <w:sz w:val="24"/>
                <w:szCs w:val="24"/>
                <w:lang w:bidi="ar-DZ"/>
              </w:rPr>
              <w:t>of</w:t>
            </w:r>
            <w:r w:rsidRPr="00845576">
              <w:rPr>
                <w:rFonts w:ascii="Arabic Typesetting" w:hAnsi="Arabic Typesetting" w:cs="Arabic Typesetting"/>
                <w:b/>
                <w:bCs/>
                <w:sz w:val="24"/>
                <w:szCs w:val="24"/>
                <w:lang w:bidi="ar-DZ"/>
              </w:rPr>
              <w:t xml:space="preserve"> Constantine</w:t>
            </w:r>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05</w:t>
            </w:r>
            <w:r w:rsidRPr="00845576">
              <w:rPr>
                <w:rFonts w:ascii="Arabic Typesetting" w:hAnsi="Arabic Typesetting" w:cs="Arabic Typesetting"/>
                <w:b/>
                <w:bCs/>
                <w:sz w:val="24"/>
                <w:szCs w:val="24"/>
                <w:lang w:bidi="ar-DZ"/>
              </w:rPr>
              <w:t>%</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10</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56</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khenioua</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riad</w:t>
            </w:r>
            <w:proofErr w:type="spellEnd"/>
            <w:r w:rsidRPr="00845576">
              <w:rPr>
                <w:rFonts w:ascii="Times New Roman" w:hAnsi="Times New Roman" w:cs="Times New Roman"/>
                <w:b/>
                <w:bCs/>
                <w:sz w:val="24"/>
                <w:szCs w:val="24"/>
              </w:rPr>
              <w:t>.</w:t>
            </w:r>
          </w:p>
        </w:tc>
        <w:tc>
          <w:tcPr>
            <w:tcW w:w="926" w:type="dxa"/>
            <w:tcBorders>
              <w:left w:val="single" w:sz="4" w:space="0" w:color="auto"/>
            </w:tcBorders>
          </w:tcPr>
          <w:p w:rsidR="000E3845" w:rsidRPr="00845576" w:rsidRDefault="000E3845" w:rsidP="00A378D8">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06</w:t>
            </w:r>
          </w:p>
        </w:tc>
      </w:tr>
      <w:tr w:rsidR="000E3845" w:rsidRPr="00845576" w:rsidTr="00A378D8">
        <w:trPr>
          <w:jc w:val="center"/>
        </w:trPr>
        <w:tc>
          <w:tcPr>
            <w:tcW w:w="2522"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Times New Roman" w:hAnsi="Times New Roman" w:cs="Times New Roman"/>
                <w:b/>
                <w:bCs/>
                <w:sz w:val="24"/>
                <w:szCs w:val="24"/>
              </w:rPr>
              <w:t>concession</w:t>
            </w:r>
          </w:p>
        </w:tc>
        <w:tc>
          <w:tcPr>
            <w:tcW w:w="226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n.ville</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ali</w:t>
            </w:r>
            <w:proofErr w:type="spellEnd"/>
            <w:r w:rsidRPr="00845576">
              <w:rPr>
                <w:rFonts w:ascii="Arabic Typesetting" w:hAnsi="Arabic Typesetting" w:cs="Arabic Typesetting"/>
                <w:b/>
                <w:bCs/>
                <w:sz w:val="24"/>
                <w:szCs w:val="24"/>
                <w:lang w:bidi="ar-DZ"/>
              </w:rPr>
              <w:t xml:space="preserve"> mendjeli</w:t>
            </w:r>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0</w:t>
            </w:r>
            <w:r w:rsidRPr="00845576">
              <w:rPr>
                <w:rFonts w:ascii="Arabic Typesetting" w:hAnsi="Arabic Typesetting" w:cs="Arabic Typesetting" w:hint="cs"/>
                <w:b/>
                <w:bCs/>
                <w:sz w:val="24"/>
                <w:szCs w:val="24"/>
                <w:rtl/>
                <w:lang w:bidi="ar-DZ"/>
              </w:rPr>
              <w:t>5</w:t>
            </w:r>
            <w:r w:rsidRPr="00845576">
              <w:rPr>
                <w:rFonts w:ascii="Arabic Typesetting" w:hAnsi="Arabic Typesetting" w:cs="Arabic Typesetting"/>
                <w:b/>
                <w:bCs/>
                <w:sz w:val="24"/>
                <w:szCs w:val="24"/>
                <w:lang w:bidi="ar-DZ"/>
              </w:rPr>
              <w:t>%</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60</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144</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rahmani</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fateh</w:t>
            </w:r>
            <w:proofErr w:type="spellEnd"/>
          </w:p>
        </w:tc>
        <w:tc>
          <w:tcPr>
            <w:tcW w:w="926" w:type="dxa"/>
            <w:tcBorders>
              <w:left w:val="single" w:sz="4" w:space="0" w:color="auto"/>
            </w:tcBorders>
          </w:tcPr>
          <w:p w:rsidR="000E3845" w:rsidRPr="00845576" w:rsidRDefault="000E3845" w:rsidP="00A378D8">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07</w:t>
            </w:r>
          </w:p>
        </w:tc>
      </w:tr>
      <w:tr w:rsidR="000E3845" w:rsidRPr="00845576" w:rsidTr="00A378D8">
        <w:trPr>
          <w:jc w:val="center"/>
        </w:trPr>
        <w:tc>
          <w:tcPr>
            <w:tcW w:w="2522"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Times New Roman" w:hAnsi="Times New Roman" w:cs="Times New Roman"/>
                <w:b/>
                <w:bCs/>
                <w:sz w:val="24"/>
                <w:szCs w:val="24"/>
              </w:rPr>
              <w:t>concession</w:t>
            </w:r>
          </w:p>
        </w:tc>
        <w:tc>
          <w:tcPr>
            <w:tcW w:w="226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n.ville</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ali</w:t>
            </w:r>
            <w:proofErr w:type="spellEnd"/>
            <w:r w:rsidRPr="00845576">
              <w:rPr>
                <w:rFonts w:ascii="Arabic Typesetting" w:hAnsi="Arabic Typesetting" w:cs="Arabic Typesetting"/>
                <w:b/>
                <w:bCs/>
                <w:sz w:val="24"/>
                <w:szCs w:val="24"/>
                <w:lang w:bidi="ar-DZ"/>
              </w:rPr>
              <w:t xml:space="preserve"> mendjeli</w:t>
            </w:r>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05</w:t>
            </w:r>
            <w:r w:rsidRPr="00845576">
              <w:rPr>
                <w:rFonts w:ascii="Arabic Typesetting" w:hAnsi="Arabic Typesetting" w:cs="Arabic Typesetting"/>
                <w:b/>
                <w:bCs/>
                <w:sz w:val="24"/>
                <w:szCs w:val="24"/>
                <w:lang w:bidi="ar-DZ"/>
              </w:rPr>
              <w:t>%</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80</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188</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eurl</w:t>
            </w:r>
            <w:proofErr w:type="spellEnd"/>
            <w:r w:rsidRPr="00845576">
              <w:rPr>
                <w:rFonts w:ascii="Arabic Typesetting" w:hAnsi="Arabic Typesetting" w:cs="Arabic Typesetting"/>
                <w:b/>
                <w:bCs/>
                <w:sz w:val="24"/>
                <w:szCs w:val="24"/>
                <w:lang w:bidi="ar-DZ"/>
              </w:rPr>
              <w:t xml:space="preserve"> al </w:t>
            </w:r>
            <w:proofErr w:type="spellStart"/>
            <w:r w:rsidRPr="00845576">
              <w:rPr>
                <w:rFonts w:ascii="Arabic Typesetting" w:hAnsi="Arabic Typesetting" w:cs="Arabic Typesetting"/>
                <w:b/>
                <w:bCs/>
                <w:sz w:val="24"/>
                <w:szCs w:val="24"/>
                <w:lang w:bidi="ar-DZ"/>
              </w:rPr>
              <w:t>rayane</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hotellerie</w:t>
            </w:r>
            <w:proofErr w:type="spellEnd"/>
            <w:r w:rsidRPr="00845576">
              <w:rPr>
                <w:rFonts w:ascii="Arabic Typesetting" w:hAnsi="Arabic Typesetting" w:cs="Arabic Typesetting"/>
                <w:b/>
                <w:bCs/>
                <w:sz w:val="24"/>
                <w:szCs w:val="24"/>
                <w:lang w:bidi="ar-DZ"/>
              </w:rPr>
              <w:t xml:space="preserve"> et services</w:t>
            </w:r>
          </w:p>
        </w:tc>
        <w:tc>
          <w:tcPr>
            <w:tcW w:w="926" w:type="dxa"/>
            <w:tcBorders>
              <w:left w:val="single" w:sz="4" w:space="0" w:color="auto"/>
            </w:tcBorders>
          </w:tcPr>
          <w:p w:rsidR="000E3845" w:rsidRPr="00845576" w:rsidRDefault="000E3845" w:rsidP="00A378D8">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08</w:t>
            </w:r>
          </w:p>
        </w:tc>
      </w:tr>
      <w:tr w:rsidR="000E3845" w:rsidRPr="00845576" w:rsidTr="00A378D8">
        <w:trPr>
          <w:jc w:val="center"/>
        </w:trPr>
        <w:tc>
          <w:tcPr>
            <w:tcW w:w="2522"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Times New Roman" w:hAnsi="Times New Roman" w:cs="Times New Roman"/>
                <w:b/>
                <w:bCs/>
                <w:sz w:val="24"/>
                <w:szCs w:val="24"/>
              </w:rPr>
              <w:t>concession</w:t>
            </w:r>
          </w:p>
        </w:tc>
        <w:tc>
          <w:tcPr>
            <w:tcW w:w="2268" w:type="dxa"/>
          </w:tcPr>
          <w:p w:rsidR="000E3845" w:rsidRPr="00845576" w:rsidRDefault="000E3845" w:rsidP="00D31512">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w:t>
            </w:r>
            <w:r w:rsidR="00D31512">
              <w:rPr>
                <w:rFonts w:ascii="Arabic Typesetting" w:hAnsi="Arabic Typesetting" w:cs="Arabic Typesetting"/>
                <w:b/>
                <w:bCs/>
                <w:sz w:val="24"/>
                <w:szCs w:val="24"/>
                <w:lang w:bidi="ar-DZ"/>
              </w:rPr>
              <w:t>of</w:t>
            </w:r>
            <w:r w:rsidRPr="00845576">
              <w:rPr>
                <w:rFonts w:ascii="Times New Roman" w:eastAsia="Times New Roman" w:hAnsi="Times New Roman" w:cs="Times New Roman"/>
                <w:b/>
                <w:bCs/>
                <w:sz w:val="24"/>
                <w:szCs w:val="24"/>
                <w:lang w:eastAsia="fr-FR"/>
              </w:rPr>
              <w:t xml:space="preserve"> </w:t>
            </w:r>
            <w:r w:rsidRPr="00845576">
              <w:rPr>
                <w:rFonts w:ascii="Arabic Typesetting" w:hAnsi="Arabic Typesetting" w:cs="Arabic Typesetting"/>
                <w:b/>
                <w:bCs/>
                <w:sz w:val="24"/>
                <w:szCs w:val="24"/>
                <w:lang w:bidi="ar-DZ"/>
              </w:rPr>
              <w:t xml:space="preserve">el </w:t>
            </w:r>
            <w:proofErr w:type="spellStart"/>
            <w:r w:rsidRPr="00845576">
              <w:rPr>
                <w:rFonts w:ascii="Arabic Typesetting" w:hAnsi="Arabic Typesetting" w:cs="Arabic Typesetting"/>
                <w:b/>
                <w:bCs/>
                <w:sz w:val="24"/>
                <w:szCs w:val="24"/>
                <w:lang w:bidi="ar-DZ"/>
              </w:rPr>
              <w:t>khroub</w:t>
            </w:r>
            <w:proofErr w:type="spellEnd"/>
            <w:r w:rsidRPr="00845576">
              <w:rPr>
                <w:rFonts w:ascii="Arabic Typesetting" w:hAnsi="Arabic Typesetting" w:cs="Arabic Typesetting"/>
                <w:b/>
                <w:bCs/>
                <w:sz w:val="24"/>
                <w:szCs w:val="24"/>
                <w:lang w:bidi="ar-DZ"/>
              </w:rPr>
              <w:t>’</w:t>
            </w:r>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lang w:bidi="ar-DZ"/>
              </w:rPr>
            </w:pPr>
            <w:r w:rsidRPr="00845576">
              <w:rPr>
                <w:rFonts w:ascii="Arabic Typesetting" w:hAnsi="Arabic Typesetting" w:cs="Arabic Typesetting" w:hint="cs"/>
                <w:b/>
                <w:bCs/>
                <w:sz w:val="24"/>
                <w:szCs w:val="24"/>
                <w:rtl/>
                <w:lang w:bidi="ar-DZ"/>
              </w:rPr>
              <w:t>60</w:t>
            </w:r>
            <w:r w:rsidRPr="00845576">
              <w:rPr>
                <w:rFonts w:ascii="Arabic Typesetting" w:hAnsi="Arabic Typesetting" w:cs="Arabic Typesetting"/>
                <w:b/>
                <w:bCs/>
                <w:sz w:val="24"/>
                <w:szCs w:val="24"/>
                <w:lang w:bidi="ar-DZ"/>
              </w:rPr>
              <w:t>%</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lang w:bidi="ar-DZ"/>
              </w:rPr>
            </w:pPr>
            <w:r w:rsidRPr="00845576">
              <w:rPr>
                <w:rFonts w:ascii="Arabic Typesetting" w:hAnsi="Arabic Typesetting" w:cs="Arabic Typesetting" w:hint="cs"/>
                <w:b/>
                <w:bCs/>
                <w:sz w:val="24"/>
                <w:szCs w:val="24"/>
                <w:rtl/>
                <w:lang w:bidi="ar-DZ"/>
              </w:rPr>
              <w:t>22</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68</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righi</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yacine</w:t>
            </w:r>
            <w:proofErr w:type="spellEnd"/>
          </w:p>
        </w:tc>
        <w:tc>
          <w:tcPr>
            <w:tcW w:w="926" w:type="dxa"/>
            <w:tcBorders>
              <w:left w:val="single" w:sz="4" w:space="0" w:color="auto"/>
            </w:tcBorders>
          </w:tcPr>
          <w:p w:rsidR="000E3845" w:rsidRPr="00845576" w:rsidRDefault="000E3845" w:rsidP="00A378D8">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09</w:t>
            </w:r>
          </w:p>
        </w:tc>
      </w:tr>
      <w:tr w:rsidR="000E3845" w:rsidRPr="00845576" w:rsidTr="00A378D8">
        <w:trPr>
          <w:jc w:val="center"/>
        </w:trPr>
        <w:tc>
          <w:tcPr>
            <w:tcW w:w="2522" w:type="dxa"/>
          </w:tcPr>
          <w:p w:rsidR="00A378D8" w:rsidRPr="00A378D8" w:rsidRDefault="00A378D8" w:rsidP="00A378D8">
            <w:pPr>
              <w:bidi/>
              <w:spacing w:after="0" w:line="240" w:lineRule="auto"/>
              <w:jc w:val="center"/>
              <w:rPr>
                <w:rFonts w:ascii="Arabic Typesetting" w:hAnsi="Arabic Typesetting" w:cs="Arabic Typesetting"/>
                <w:b/>
                <w:bCs/>
                <w:sz w:val="24"/>
                <w:szCs w:val="24"/>
                <w:lang w:bidi="ar-DZ"/>
              </w:rPr>
            </w:pPr>
            <w:r w:rsidRPr="00A378D8">
              <w:rPr>
                <w:rFonts w:ascii="Arabic Typesetting" w:hAnsi="Arabic Typesetting" w:cs="Arabic Typesetting"/>
                <w:b/>
                <w:bCs/>
                <w:sz w:val="24"/>
                <w:szCs w:val="24"/>
                <w:lang w:bidi="ar-DZ"/>
              </w:rPr>
              <w:t>private</w:t>
            </w:r>
          </w:p>
          <w:p w:rsidR="000E3845" w:rsidRPr="00845576" w:rsidRDefault="000E3845" w:rsidP="00A378D8">
            <w:pPr>
              <w:jc w:val="center"/>
              <w:rPr>
                <w:rFonts w:ascii="Arabic Typesetting" w:hAnsi="Arabic Typesetting" w:cs="Arabic Typesetting"/>
                <w:b/>
                <w:bCs/>
                <w:sz w:val="24"/>
                <w:szCs w:val="24"/>
                <w:rtl/>
              </w:rPr>
            </w:pPr>
          </w:p>
        </w:tc>
        <w:tc>
          <w:tcPr>
            <w:tcW w:w="2268" w:type="dxa"/>
          </w:tcPr>
          <w:p w:rsidR="000E3845" w:rsidRPr="00845576" w:rsidRDefault="000E3845" w:rsidP="00D31512">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w:t>
            </w:r>
            <w:r w:rsidR="00D31512">
              <w:rPr>
                <w:rFonts w:ascii="Arabic Typesetting" w:hAnsi="Arabic Typesetting" w:cs="Arabic Typesetting"/>
                <w:b/>
                <w:bCs/>
                <w:sz w:val="24"/>
                <w:szCs w:val="24"/>
                <w:lang w:bidi="ar-DZ"/>
              </w:rPr>
              <w:t>of</w:t>
            </w:r>
            <w:r w:rsidRPr="00845576">
              <w:rPr>
                <w:rFonts w:ascii="Times New Roman" w:eastAsia="Times New Roman" w:hAnsi="Times New Roman" w:cs="Times New Roman"/>
                <w:b/>
                <w:bCs/>
                <w:sz w:val="24"/>
                <w:szCs w:val="24"/>
                <w:lang w:eastAsia="fr-FR"/>
              </w:rPr>
              <w:t xml:space="preserve"> </w:t>
            </w:r>
            <w:r w:rsidRPr="00845576">
              <w:rPr>
                <w:rFonts w:ascii="Arabic Typesetting" w:hAnsi="Arabic Typesetting" w:cs="Arabic Typesetting"/>
                <w:b/>
                <w:bCs/>
                <w:sz w:val="24"/>
                <w:szCs w:val="24"/>
                <w:lang w:bidi="ar-DZ"/>
              </w:rPr>
              <w:t xml:space="preserve">el </w:t>
            </w:r>
            <w:proofErr w:type="spellStart"/>
            <w:r w:rsidRPr="00845576">
              <w:rPr>
                <w:rFonts w:ascii="Arabic Typesetting" w:hAnsi="Arabic Typesetting" w:cs="Arabic Typesetting"/>
                <w:b/>
                <w:bCs/>
                <w:sz w:val="24"/>
                <w:szCs w:val="24"/>
                <w:lang w:bidi="ar-DZ"/>
              </w:rPr>
              <w:t>khroub</w:t>
            </w:r>
            <w:proofErr w:type="spellEnd"/>
            <w:r w:rsidRPr="00845576">
              <w:rPr>
                <w:rFonts w:ascii="Arabic Typesetting" w:hAnsi="Arabic Typesetting" w:cs="Arabic Typesetting"/>
                <w:b/>
                <w:bCs/>
                <w:sz w:val="24"/>
                <w:szCs w:val="24"/>
                <w:lang w:bidi="ar-DZ"/>
              </w:rPr>
              <w:t>’</w:t>
            </w:r>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05</w:t>
            </w:r>
            <w:r w:rsidRPr="00845576">
              <w:rPr>
                <w:rFonts w:ascii="Arabic Typesetting" w:hAnsi="Arabic Typesetting" w:cs="Arabic Typesetting"/>
                <w:b/>
                <w:bCs/>
                <w:sz w:val="24"/>
                <w:szCs w:val="24"/>
                <w:lang w:bidi="ar-DZ"/>
              </w:rPr>
              <w:t>%</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55</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216</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sarl</w:t>
            </w:r>
            <w:proofErr w:type="spellEnd"/>
            <w:r w:rsidRPr="00845576">
              <w:rPr>
                <w:b/>
                <w:bCs/>
                <w:sz w:val="24"/>
                <w:szCs w:val="24"/>
              </w:rPr>
              <w:t xml:space="preserve"> </w:t>
            </w:r>
            <w:proofErr w:type="spellStart"/>
            <w:r w:rsidRPr="00845576">
              <w:rPr>
                <w:rFonts w:ascii="Times New Roman" w:hAnsi="Times New Roman" w:cs="Times New Roman"/>
                <w:b/>
                <w:bCs/>
                <w:sz w:val="24"/>
                <w:szCs w:val="24"/>
              </w:rPr>
              <w:t>souleimane</w:t>
            </w:r>
            <w:proofErr w:type="spellEnd"/>
            <w:r w:rsidRPr="00845576">
              <w:rPr>
                <w:rFonts w:ascii="Times New Roman" w:hAnsi="Times New Roman" w:cs="Times New Roman"/>
                <w:b/>
                <w:bCs/>
                <w:sz w:val="24"/>
                <w:szCs w:val="24"/>
                <w:rtl/>
              </w:rPr>
              <w:t xml:space="preserve"> </w:t>
            </w:r>
            <w:proofErr w:type="spellStart"/>
            <w:r w:rsidRPr="00845576">
              <w:rPr>
                <w:rFonts w:ascii="Times New Roman" w:hAnsi="Times New Roman" w:cs="Times New Roman"/>
                <w:b/>
                <w:bCs/>
                <w:sz w:val="24"/>
                <w:szCs w:val="24"/>
              </w:rPr>
              <w:t>hotel</w:t>
            </w:r>
            <w:proofErr w:type="spellEnd"/>
          </w:p>
        </w:tc>
        <w:tc>
          <w:tcPr>
            <w:tcW w:w="926" w:type="dxa"/>
            <w:tcBorders>
              <w:left w:val="single" w:sz="4" w:space="0" w:color="auto"/>
            </w:tcBorders>
          </w:tcPr>
          <w:p w:rsidR="000E3845" w:rsidRPr="00845576" w:rsidRDefault="000E3845" w:rsidP="00A378D8">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10</w:t>
            </w:r>
          </w:p>
        </w:tc>
      </w:tr>
      <w:tr w:rsidR="000E3845" w:rsidRPr="00845576" w:rsidTr="00A378D8">
        <w:trPr>
          <w:jc w:val="center"/>
        </w:trPr>
        <w:tc>
          <w:tcPr>
            <w:tcW w:w="2522" w:type="dxa"/>
          </w:tcPr>
          <w:p w:rsidR="00A378D8" w:rsidRPr="00A378D8" w:rsidRDefault="00A378D8" w:rsidP="00A378D8">
            <w:pPr>
              <w:bidi/>
              <w:spacing w:after="0" w:line="240" w:lineRule="auto"/>
              <w:jc w:val="center"/>
              <w:rPr>
                <w:rFonts w:ascii="Arabic Typesetting" w:hAnsi="Arabic Typesetting" w:cs="Arabic Typesetting"/>
                <w:b/>
                <w:bCs/>
                <w:sz w:val="24"/>
                <w:szCs w:val="24"/>
                <w:lang w:bidi="ar-DZ"/>
              </w:rPr>
            </w:pPr>
            <w:r w:rsidRPr="00A378D8">
              <w:rPr>
                <w:rFonts w:ascii="Arabic Typesetting" w:hAnsi="Arabic Typesetting" w:cs="Arabic Typesetting"/>
                <w:b/>
                <w:bCs/>
                <w:sz w:val="24"/>
                <w:szCs w:val="24"/>
                <w:lang w:bidi="ar-DZ"/>
              </w:rPr>
              <w:t>private</w:t>
            </w:r>
          </w:p>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
        </w:tc>
        <w:tc>
          <w:tcPr>
            <w:tcW w:w="2268" w:type="dxa"/>
          </w:tcPr>
          <w:p w:rsidR="000E3845" w:rsidRPr="00845576" w:rsidRDefault="000E3845" w:rsidP="00D31512">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w:t>
            </w:r>
            <w:r w:rsidR="00D31512">
              <w:rPr>
                <w:rFonts w:ascii="Arabic Typesetting" w:hAnsi="Arabic Typesetting" w:cs="Arabic Typesetting"/>
                <w:b/>
                <w:bCs/>
                <w:sz w:val="24"/>
                <w:szCs w:val="24"/>
                <w:lang w:bidi="ar-DZ"/>
              </w:rPr>
              <w:t>of</w:t>
            </w:r>
            <w:r w:rsidRPr="00845576">
              <w:rPr>
                <w:rFonts w:ascii="Arabic Typesetting" w:hAnsi="Arabic Typesetting" w:cs="Arabic Typesetting"/>
                <w:b/>
                <w:bCs/>
                <w:sz w:val="24"/>
                <w:szCs w:val="24"/>
                <w:lang w:bidi="ar-DZ"/>
              </w:rPr>
              <w:t xml:space="preserve"> Constantine</w:t>
            </w:r>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hint="cs"/>
                <w:b/>
                <w:bCs/>
                <w:sz w:val="24"/>
                <w:szCs w:val="24"/>
                <w:rtl/>
                <w:lang w:bidi="ar-DZ"/>
              </w:rPr>
              <w:t>01</w:t>
            </w:r>
            <w:r w:rsidRPr="00845576">
              <w:rPr>
                <w:rFonts w:ascii="Arabic Typesetting" w:hAnsi="Arabic Typesetting" w:cs="Arabic Typesetting"/>
                <w:b/>
                <w:bCs/>
                <w:sz w:val="24"/>
                <w:szCs w:val="24"/>
                <w:lang w:bidi="ar-DZ"/>
              </w:rPr>
              <w:t>%</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35</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rtl/>
                <w:lang w:bidi="ar-DZ"/>
              </w:rPr>
              <w:t>110</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Times New Roman" w:hAnsi="Times New Roman" w:cs="Times New Roman"/>
                <w:b/>
                <w:bCs/>
                <w:sz w:val="24"/>
                <w:szCs w:val="24"/>
              </w:rPr>
              <w:t>eurl</w:t>
            </w:r>
            <w:proofErr w:type="spellEnd"/>
            <w:r w:rsidRPr="00845576">
              <w:rPr>
                <w:rFonts w:ascii="Times New Roman" w:hAnsi="Times New Roman" w:cs="Times New Roman"/>
                <w:b/>
                <w:bCs/>
                <w:sz w:val="24"/>
                <w:szCs w:val="24"/>
              </w:rPr>
              <w:t xml:space="preserve"> dar </w:t>
            </w:r>
            <w:proofErr w:type="spellStart"/>
            <w:r w:rsidRPr="00845576">
              <w:rPr>
                <w:rFonts w:ascii="Times New Roman" w:hAnsi="Times New Roman" w:cs="Times New Roman"/>
                <w:b/>
                <w:bCs/>
                <w:sz w:val="24"/>
                <w:szCs w:val="24"/>
              </w:rPr>
              <w:t>ediyafa</w:t>
            </w:r>
            <w:proofErr w:type="spellEnd"/>
            <w:r w:rsidRPr="00845576">
              <w:rPr>
                <w:rFonts w:ascii="Times New Roman" w:hAnsi="Times New Roman" w:cs="Times New Roman"/>
                <w:b/>
                <w:bCs/>
                <w:sz w:val="24"/>
                <w:szCs w:val="24"/>
              </w:rPr>
              <w:t xml:space="preserve"> </w:t>
            </w:r>
            <w:proofErr w:type="spellStart"/>
            <w:r w:rsidRPr="00845576">
              <w:rPr>
                <w:rFonts w:ascii="Times New Roman" w:hAnsi="Times New Roman" w:cs="Times New Roman"/>
                <w:b/>
                <w:bCs/>
                <w:sz w:val="24"/>
                <w:szCs w:val="24"/>
              </w:rPr>
              <w:t>cirta</w:t>
            </w:r>
            <w:proofErr w:type="spellEnd"/>
          </w:p>
        </w:tc>
        <w:tc>
          <w:tcPr>
            <w:tcW w:w="926" w:type="dxa"/>
            <w:tcBorders>
              <w:left w:val="single" w:sz="4" w:space="0" w:color="auto"/>
            </w:tcBorders>
          </w:tcPr>
          <w:p w:rsidR="000E3845" w:rsidRPr="00845576" w:rsidRDefault="000E3845" w:rsidP="00A378D8">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11</w:t>
            </w:r>
          </w:p>
        </w:tc>
      </w:tr>
      <w:tr w:rsidR="000E3845" w:rsidRPr="00845576" w:rsidTr="00A378D8">
        <w:trPr>
          <w:jc w:val="center"/>
        </w:trPr>
        <w:tc>
          <w:tcPr>
            <w:tcW w:w="2522"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prive</w:t>
            </w:r>
          </w:p>
        </w:tc>
        <w:tc>
          <w:tcPr>
            <w:tcW w:w="2268" w:type="dxa"/>
          </w:tcPr>
          <w:p w:rsidR="000E3845" w:rsidRPr="00845576" w:rsidRDefault="000E3845" w:rsidP="00D31512">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 xml:space="preserve">commune </w:t>
            </w:r>
            <w:r w:rsidR="00D31512">
              <w:rPr>
                <w:rFonts w:ascii="Arabic Typesetting" w:hAnsi="Arabic Typesetting" w:cs="Arabic Typesetting"/>
                <w:b/>
                <w:bCs/>
                <w:sz w:val="24"/>
                <w:szCs w:val="24"/>
                <w:lang w:bidi="ar-DZ"/>
              </w:rPr>
              <w:t>of</w:t>
            </w:r>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constantine</w:t>
            </w:r>
            <w:proofErr w:type="spellEnd"/>
          </w:p>
        </w:tc>
        <w:tc>
          <w:tcPr>
            <w:tcW w:w="1909" w:type="dxa"/>
          </w:tcPr>
          <w:p w:rsidR="000E3845" w:rsidRPr="00845576" w:rsidRDefault="000E3845" w:rsidP="00A378D8">
            <w:pPr>
              <w:bidi/>
              <w:spacing w:after="0" w:line="240" w:lineRule="auto"/>
              <w:jc w:val="center"/>
              <w:rPr>
                <w:rFonts w:ascii="Arabic Typesetting" w:hAnsi="Arabic Typesetting" w:cs="Arabic Typesetting"/>
                <w:b/>
                <w:bCs/>
                <w:sz w:val="24"/>
                <w:szCs w:val="24"/>
                <w:lang w:bidi="ar-DZ"/>
              </w:rPr>
            </w:pPr>
            <w:r w:rsidRPr="00845576">
              <w:rPr>
                <w:rFonts w:ascii="Arabic Typesetting" w:hAnsi="Arabic Typesetting" w:cs="Arabic Typesetting" w:hint="cs"/>
                <w:b/>
                <w:bCs/>
                <w:sz w:val="24"/>
                <w:szCs w:val="24"/>
                <w:rtl/>
                <w:lang w:bidi="ar-DZ"/>
              </w:rPr>
              <w:t>15</w:t>
            </w:r>
            <w:r w:rsidRPr="00845576">
              <w:rPr>
                <w:rFonts w:ascii="Arabic Typesetting" w:hAnsi="Arabic Typesetting" w:cs="Arabic Typesetting"/>
                <w:b/>
                <w:bCs/>
                <w:sz w:val="24"/>
                <w:szCs w:val="24"/>
                <w:lang w:bidi="ar-DZ"/>
              </w:rPr>
              <w:t>%</w:t>
            </w:r>
          </w:p>
        </w:tc>
        <w:tc>
          <w:tcPr>
            <w:tcW w:w="1559" w:type="dxa"/>
          </w:tcPr>
          <w:p w:rsidR="000E3845" w:rsidRPr="00845576" w:rsidRDefault="000E3845" w:rsidP="00A378D8">
            <w:pPr>
              <w:bidi/>
              <w:spacing w:after="0" w:line="240" w:lineRule="auto"/>
              <w:jc w:val="center"/>
              <w:rPr>
                <w:rFonts w:ascii="Arabic Typesetting" w:hAnsi="Arabic Typesetting" w:cs="Arabic Typesetting"/>
                <w:b/>
                <w:bCs/>
                <w:sz w:val="24"/>
                <w:szCs w:val="24"/>
                <w:lang w:bidi="ar-DZ"/>
              </w:rPr>
            </w:pPr>
            <w:r w:rsidRPr="00845576">
              <w:rPr>
                <w:rFonts w:ascii="Arabic Typesetting" w:hAnsi="Arabic Typesetting" w:cs="Arabic Typesetting" w:hint="cs"/>
                <w:b/>
                <w:bCs/>
                <w:sz w:val="24"/>
                <w:szCs w:val="24"/>
                <w:rtl/>
                <w:lang w:bidi="ar-DZ"/>
              </w:rPr>
              <w:t>15</w:t>
            </w:r>
          </w:p>
        </w:tc>
        <w:tc>
          <w:tcPr>
            <w:tcW w:w="1418"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155</w:t>
            </w:r>
          </w:p>
        </w:tc>
        <w:tc>
          <w:tcPr>
            <w:tcW w:w="2291" w:type="dxa"/>
          </w:tcPr>
          <w:p w:rsidR="000E3845" w:rsidRPr="00845576" w:rsidRDefault="000E3845" w:rsidP="00A378D8">
            <w:pPr>
              <w:bidi/>
              <w:spacing w:after="0" w:line="240" w:lineRule="auto"/>
              <w:jc w:val="center"/>
              <w:rPr>
                <w:rFonts w:ascii="Arabic Typesetting" w:hAnsi="Arabic Typesetting" w:cs="Arabic Typesetting"/>
                <w:b/>
                <w:bCs/>
                <w:sz w:val="24"/>
                <w:szCs w:val="24"/>
                <w:rtl/>
                <w:lang w:bidi="ar-DZ"/>
              </w:rPr>
            </w:pPr>
            <w:proofErr w:type="spellStart"/>
            <w:r w:rsidRPr="00845576">
              <w:rPr>
                <w:rFonts w:ascii="Arabic Typesetting" w:hAnsi="Arabic Typesetting" w:cs="Arabic Typesetting"/>
                <w:b/>
                <w:bCs/>
                <w:sz w:val="24"/>
                <w:szCs w:val="24"/>
                <w:lang w:bidi="ar-DZ"/>
              </w:rPr>
              <w:t>meraah</w:t>
            </w:r>
            <w:proofErr w:type="spellEnd"/>
            <w:r w:rsidRPr="00845576">
              <w:rPr>
                <w:rFonts w:ascii="Arabic Typesetting" w:hAnsi="Arabic Typesetting" w:cs="Arabic Typesetting"/>
                <w:b/>
                <w:bCs/>
                <w:sz w:val="24"/>
                <w:szCs w:val="24"/>
                <w:lang w:bidi="ar-DZ"/>
              </w:rPr>
              <w:t xml:space="preserve"> </w:t>
            </w:r>
            <w:proofErr w:type="spellStart"/>
            <w:r w:rsidRPr="00845576">
              <w:rPr>
                <w:rFonts w:ascii="Arabic Typesetting" w:hAnsi="Arabic Typesetting" w:cs="Arabic Typesetting"/>
                <w:b/>
                <w:bCs/>
                <w:sz w:val="24"/>
                <w:szCs w:val="24"/>
                <w:lang w:bidi="ar-DZ"/>
              </w:rPr>
              <w:t>belkaseem</w:t>
            </w:r>
            <w:proofErr w:type="spellEnd"/>
          </w:p>
        </w:tc>
        <w:tc>
          <w:tcPr>
            <w:tcW w:w="926" w:type="dxa"/>
            <w:tcBorders>
              <w:left w:val="single" w:sz="4" w:space="0" w:color="auto"/>
            </w:tcBorders>
          </w:tcPr>
          <w:p w:rsidR="000E3845" w:rsidRPr="00845576" w:rsidRDefault="000E3845" w:rsidP="00A378D8">
            <w:pPr>
              <w:tabs>
                <w:tab w:val="left" w:pos="1418"/>
              </w:tabs>
              <w:bidi/>
              <w:spacing w:after="0" w:line="240" w:lineRule="auto"/>
              <w:jc w:val="center"/>
              <w:rPr>
                <w:rFonts w:ascii="Arabic Typesetting" w:hAnsi="Arabic Typesetting" w:cs="Arabic Typesetting"/>
                <w:b/>
                <w:bCs/>
                <w:sz w:val="24"/>
                <w:szCs w:val="24"/>
                <w:rtl/>
                <w:lang w:bidi="ar-DZ"/>
              </w:rPr>
            </w:pPr>
            <w:r w:rsidRPr="00845576">
              <w:rPr>
                <w:rFonts w:ascii="Arabic Typesetting" w:hAnsi="Arabic Typesetting" w:cs="Arabic Typesetting"/>
                <w:b/>
                <w:bCs/>
                <w:sz w:val="24"/>
                <w:szCs w:val="24"/>
                <w:lang w:bidi="ar-DZ"/>
              </w:rPr>
              <w:t>12</w:t>
            </w:r>
          </w:p>
        </w:tc>
      </w:tr>
    </w:tbl>
    <w:p w:rsidR="00862534" w:rsidRDefault="00862534" w:rsidP="00862534">
      <w:pPr>
        <w:pStyle w:val="PrformatHTML"/>
        <w:shd w:val="clear" w:color="auto" w:fill="F8F9FA"/>
        <w:spacing w:line="540" w:lineRule="atLeast"/>
        <w:rPr>
          <w:rStyle w:val="y2iqfc"/>
          <w:rFonts w:ascii="inherit" w:hAnsi="inherit"/>
          <w:color w:val="202124"/>
          <w:sz w:val="42"/>
          <w:szCs w:val="42"/>
          <w:u w:val="single"/>
          <w:lang/>
        </w:rPr>
      </w:pPr>
      <w:r w:rsidRPr="00862534">
        <w:rPr>
          <w:rStyle w:val="y2iqfc"/>
          <w:rFonts w:ascii="inherit" w:hAnsi="inherit"/>
          <w:color w:val="202124"/>
          <w:sz w:val="42"/>
          <w:szCs w:val="42"/>
          <w:u w:val="single"/>
          <w:lang/>
        </w:rPr>
        <w:lastRenderedPageBreak/>
        <w:t>Stopped projects:</w:t>
      </w:r>
    </w:p>
    <w:p w:rsidR="00862534" w:rsidRPr="00862534" w:rsidRDefault="00862534" w:rsidP="00862534">
      <w:pPr>
        <w:pStyle w:val="PrformatHTML"/>
        <w:shd w:val="clear" w:color="auto" w:fill="F8F9FA"/>
        <w:spacing w:line="540" w:lineRule="atLeast"/>
        <w:rPr>
          <w:rFonts w:ascii="inherit" w:hAnsi="inherit"/>
          <w:color w:val="202124"/>
          <w:sz w:val="42"/>
          <w:szCs w:val="42"/>
          <w:u w:val="single"/>
        </w:rPr>
      </w:pPr>
    </w:p>
    <w:tbl>
      <w:tblPr>
        <w:bidiVisual/>
        <w:tblW w:w="13664"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181"/>
        <w:gridCol w:w="1701"/>
        <w:gridCol w:w="1560"/>
        <w:gridCol w:w="1559"/>
        <w:gridCol w:w="3560"/>
        <w:gridCol w:w="1260"/>
      </w:tblGrid>
      <w:tr w:rsidR="00862534" w:rsidRPr="000715EA" w:rsidTr="00C263ED">
        <w:trPr>
          <w:jc w:val="center"/>
        </w:trPr>
        <w:tc>
          <w:tcPr>
            <w:tcW w:w="1843" w:type="dxa"/>
          </w:tcPr>
          <w:p w:rsidR="00862534" w:rsidRPr="00A378D8" w:rsidRDefault="00862534" w:rsidP="00862534">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nature of project</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2181" w:type="dxa"/>
          </w:tcPr>
          <w:p w:rsidR="00862534" w:rsidRPr="00A378D8" w:rsidRDefault="00862534" w:rsidP="00862534">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location</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1701" w:type="dxa"/>
          </w:tcPr>
          <w:p w:rsidR="00862534" w:rsidRPr="00A378D8" w:rsidRDefault="00862534" w:rsidP="00862534">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rates of progress</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1560" w:type="dxa"/>
          </w:tcPr>
          <w:p w:rsidR="00862534" w:rsidRPr="00A378D8" w:rsidRDefault="00862534" w:rsidP="00862534">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number of jobs</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1559" w:type="dxa"/>
          </w:tcPr>
          <w:p w:rsidR="00862534" w:rsidRPr="00A378D8" w:rsidRDefault="00862534" w:rsidP="00862534">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bed capacity</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3560" w:type="dxa"/>
          </w:tcPr>
          <w:p w:rsidR="00862534" w:rsidRPr="00A378D8" w:rsidRDefault="00862534" w:rsidP="00862534">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name and surname / company</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1260" w:type="dxa"/>
            <w:tcBorders>
              <w:left w:val="single" w:sz="4" w:space="0" w:color="auto"/>
            </w:tcBorders>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N°</w:t>
            </w:r>
          </w:p>
        </w:tc>
      </w:tr>
      <w:tr w:rsidR="00862534" w:rsidRPr="000715EA" w:rsidTr="00C263ED">
        <w:trPr>
          <w:trHeight w:val="79"/>
          <w:jc w:val="center"/>
        </w:trPr>
        <w:tc>
          <w:tcPr>
            <w:tcW w:w="1843" w:type="dxa"/>
          </w:tcPr>
          <w:p w:rsidR="004F25D9" w:rsidRPr="004F25D9" w:rsidRDefault="004F25D9" w:rsidP="004F25D9">
            <w:pPr>
              <w:bidi/>
              <w:spacing w:after="0" w:line="240" w:lineRule="auto"/>
              <w:jc w:val="center"/>
              <w:rPr>
                <w:rFonts w:ascii="Arabic Typesetting" w:hAnsi="Arabic Typesetting" w:cs="Arabic Typesetting"/>
                <w:b/>
                <w:bCs/>
                <w:sz w:val="24"/>
                <w:szCs w:val="24"/>
                <w:lang w:bidi="ar-DZ"/>
              </w:rPr>
            </w:pPr>
            <w:r w:rsidRPr="004F25D9">
              <w:rPr>
                <w:rFonts w:ascii="Arabic Typesetting" w:hAnsi="Arabic Typesetting" w:cs="Arabic Typesetting"/>
                <w:b/>
                <w:bCs/>
                <w:sz w:val="24"/>
                <w:szCs w:val="24"/>
                <w:lang w:bidi="ar-DZ"/>
              </w:rPr>
              <w:t>Hotel</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2181" w:type="dxa"/>
          </w:tcPr>
          <w:p w:rsidR="00862534" w:rsidRPr="00BA7254" w:rsidRDefault="00862534" w:rsidP="004F25D9">
            <w:pPr>
              <w:bidi/>
              <w:spacing w:after="0" w:line="240" w:lineRule="auto"/>
              <w:jc w:val="center"/>
              <w:rPr>
                <w:rFonts w:ascii="Arabic Typesetting" w:hAnsi="Arabic Typesetting" w:cs="Arabic Typesetting"/>
                <w:b/>
                <w:bCs/>
                <w:sz w:val="24"/>
                <w:szCs w:val="24"/>
                <w:rtl/>
                <w:lang w:bidi="ar-DZ"/>
              </w:rPr>
            </w:pPr>
            <w:r w:rsidRPr="00BA7254">
              <w:rPr>
                <w:rFonts w:ascii="Arabic Typesetting" w:hAnsi="Arabic Typesetting" w:cs="Arabic Typesetting"/>
                <w:b/>
                <w:bCs/>
                <w:sz w:val="24"/>
                <w:szCs w:val="24"/>
                <w:lang w:bidi="ar-DZ"/>
              </w:rPr>
              <w:t xml:space="preserve">Commune </w:t>
            </w:r>
            <w:r w:rsidR="004F25D9">
              <w:rPr>
                <w:rFonts w:ascii="Arabic Typesetting" w:hAnsi="Arabic Typesetting" w:cs="Arabic Typesetting"/>
                <w:b/>
                <w:bCs/>
                <w:sz w:val="24"/>
                <w:szCs w:val="24"/>
                <w:lang w:bidi="ar-DZ"/>
              </w:rPr>
              <w:t>of</w:t>
            </w:r>
            <w:r w:rsidRPr="00BA7254">
              <w:rPr>
                <w:rFonts w:ascii="Arabic Typesetting" w:hAnsi="Arabic Typesetting" w:cs="Arabic Typesetting"/>
                <w:b/>
                <w:bCs/>
                <w:sz w:val="24"/>
                <w:szCs w:val="24"/>
                <w:lang w:bidi="ar-DZ"/>
              </w:rPr>
              <w:t xml:space="preserve"> Constantine</w:t>
            </w:r>
          </w:p>
        </w:tc>
        <w:tc>
          <w:tcPr>
            <w:tcW w:w="1701" w:type="dxa"/>
            <w:vAlign w:val="center"/>
          </w:tcPr>
          <w:p w:rsidR="00862534" w:rsidRPr="00A2236C" w:rsidRDefault="00862534" w:rsidP="00C263ED">
            <w:pPr>
              <w:bidi/>
              <w:spacing w:after="0" w:line="240" w:lineRule="auto"/>
              <w:jc w:val="center"/>
              <w:rPr>
                <w:rFonts w:ascii="Arabic Typesetting" w:hAnsi="Arabic Typesetting" w:cs="Arabic Typesetting"/>
                <w:b/>
                <w:bCs/>
                <w:sz w:val="28"/>
                <w:szCs w:val="28"/>
                <w:lang w:val="en-US" w:bidi="ar-DZ"/>
              </w:rPr>
            </w:pPr>
            <w:r>
              <w:rPr>
                <w:rFonts w:ascii="Arabic Typesetting" w:hAnsi="Arabic Typesetting" w:cs="Arabic Typesetting" w:hint="cs"/>
                <w:b/>
                <w:bCs/>
                <w:sz w:val="28"/>
                <w:szCs w:val="28"/>
                <w:rtl/>
                <w:lang w:bidi="ar-DZ"/>
              </w:rPr>
              <w:t>10</w:t>
            </w:r>
            <w:r w:rsidRPr="00A2236C">
              <w:rPr>
                <w:rFonts w:ascii="Arabic Typesetting" w:hAnsi="Arabic Typesetting" w:cs="Arabic Typesetting"/>
                <w:b/>
                <w:bCs/>
                <w:sz w:val="28"/>
                <w:szCs w:val="28"/>
                <w:lang w:bidi="ar-DZ"/>
              </w:rPr>
              <w:t>%</w:t>
            </w:r>
          </w:p>
        </w:tc>
        <w:tc>
          <w:tcPr>
            <w:tcW w:w="1560" w:type="dxa"/>
            <w:vAlign w:val="center"/>
          </w:tcPr>
          <w:p w:rsidR="00862534" w:rsidRPr="00A2236C" w:rsidRDefault="00862534" w:rsidP="00C263ED">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80</w:t>
            </w:r>
          </w:p>
        </w:tc>
        <w:tc>
          <w:tcPr>
            <w:tcW w:w="1559" w:type="dxa"/>
            <w:vAlign w:val="center"/>
          </w:tcPr>
          <w:p w:rsidR="00862534" w:rsidRPr="005C20E9" w:rsidRDefault="00862534" w:rsidP="00C263ED">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256</w:t>
            </w:r>
          </w:p>
        </w:tc>
        <w:tc>
          <w:tcPr>
            <w:tcW w:w="3560" w:type="dxa"/>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r w:rsidRPr="00C4660E">
              <w:rPr>
                <w:rFonts w:ascii="Times New Roman" w:hAnsi="Times New Roman" w:cs="Times New Roman"/>
                <w:b/>
                <w:bCs/>
              </w:rPr>
              <w:t>Farouk Abdelkrim</w:t>
            </w:r>
          </w:p>
        </w:tc>
        <w:tc>
          <w:tcPr>
            <w:tcW w:w="1260" w:type="dxa"/>
            <w:tcBorders>
              <w:left w:val="single" w:sz="4" w:space="0" w:color="auto"/>
            </w:tcBorders>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01</w:t>
            </w:r>
          </w:p>
        </w:tc>
      </w:tr>
      <w:tr w:rsidR="00862534" w:rsidRPr="000715EA" w:rsidTr="00C263ED">
        <w:trPr>
          <w:trHeight w:val="70"/>
          <w:jc w:val="center"/>
        </w:trPr>
        <w:tc>
          <w:tcPr>
            <w:tcW w:w="1843" w:type="dxa"/>
          </w:tcPr>
          <w:p w:rsidR="004F25D9" w:rsidRPr="004F25D9" w:rsidRDefault="004F25D9" w:rsidP="004F25D9">
            <w:pPr>
              <w:bidi/>
              <w:spacing w:after="0" w:line="240" w:lineRule="auto"/>
              <w:jc w:val="center"/>
              <w:rPr>
                <w:rFonts w:ascii="Arabic Typesetting" w:hAnsi="Arabic Typesetting" w:cs="Arabic Typesetting"/>
                <w:b/>
                <w:bCs/>
                <w:sz w:val="24"/>
                <w:szCs w:val="24"/>
                <w:lang w:bidi="ar-DZ"/>
              </w:rPr>
            </w:pPr>
            <w:r w:rsidRPr="004F25D9">
              <w:rPr>
                <w:rFonts w:ascii="Arabic Typesetting" w:hAnsi="Arabic Typesetting" w:cs="Arabic Typesetting"/>
                <w:b/>
                <w:bCs/>
                <w:sz w:val="24"/>
                <w:szCs w:val="24"/>
                <w:lang w:bidi="ar-DZ"/>
              </w:rPr>
              <w:t>Hotel</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2181" w:type="dxa"/>
          </w:tcPr>
          <w:p w:rsidR="00862534" w:rsidRPr="00BA7254" w:rsidRDefault="00862534" w:rsidP="004F25D9">
            <w:pPr>
              <w:bidi/>
              <w:spacing w:after="0" w:line="240" w:lineRule="auto"/>
              <w:jc w:val="center"/>
              <w:rPr>
                <w:rFonts w:ascii="Arabic Typesetting" w:hAnsi="Arabic Typesetting" w:cs="Arabic Typesetting"/>
                <w:b/>
                <w:bCs/>
                <w:sz w:val="24"/>
                <w:szCs w:val="24"/>
                <w:rtl/>
                <w:lang w:bidi="ar-DZ"/>
              </w:rPr>
            </w:pPr>
            <w:r w:rsidRPr="00BA7254">
              <w:rPr>
                <w:rFonts w:ascii="Arabic Typesetting" w:hAnsi="Arabic Typesetting" w:cs="Arabic Typesetting"/>
                <w:b/>
                <w:bCs/>
                <w:sz w:val="24"/>
                <w:szCs w:val="24"/>
                <w:lang w:bidi="ar-DZ"/>
              </w:rPr>
              <w:t xml:space="preserve">Commune </w:t>
            </w:r>
            <w:r w:rsidR="004F25D9">
              <w:rPr>
                <w:rFonts w:ascii="Arabic Typesetting" w:hAnsi="Arabic Typesetting" w:cs="Arabic Typesetting"/>
                <w:b/>
                <w:bCs/>
                <w:sz w:val="24"/>
                <w:szCs w:val="24"/>
                <w:lang w:bidi="ar-DZ"/>
              </w:rPr>
              <w:t>of</w:t>
            </w:r>
            <w:r w:rsidRPr="00BA7254">
              <w:rPr>
                <w:rFonts w:ascii="Arabic Typesetting" w:hAnsi="Arabic Typesetting" w:cs="Arabic Typesetting"/>
                <w:b/>
                <w:bCs/>
                <w:sz w:val="24"/>
                <w:szCs w:val="24"/>
                <w:lang w:bidi="ar-DZ"/>
              </w:rPr>
              <w:t xml:space="preserve"> Constantine</w:t>
            </w:r>
          </w:p>
        </w:tc>
        <w:tc>
          <w:tcPr>
            <w:tcW w:w="1701" w:type="dxa"/>
            <w:vAlign w:val="center"/>
          </w:tcPr>
          <w:p w:rsidR="00862534" w:rsidRPr="00A2236C" w:rsidRDefault="00862534"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02</w:t>
            </w:r>
            <w:r w:rsidRPr="00A2236C">
              <w:rPr>
                <w:rFonts w:ascii="Arabic Typesetting" w:hAnsi="Arabic Typesetting" w:cs="Arabic Typesetting"/>
                <w:b/>
                <w:bCs/>
                <w:sz w:val="28"/>
                <w:szCs w:val="28"/>
                <w:lang w:bidi="ar-DZ"/>
              </w:rPr>
              <w:t>%</w:t>
            </w:r>
          </w:p>
        </w:tc>
        <w:tc>
          <w:tcPr>
            <w:tcW w:w="1560" w:type="dxa"/>
            <w:vAlign w:val="center"/>
          </w:tcPr>
          <w:p w:rsidR="00862534" w:rsidRPr="00A2236C" w:rsidRDefault="00862534" w:rsidP="00C263ED">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180</w:t>
            </w:r>
          </w:p>
        </w:tc>
        <w:tc>
          <w:tcPr>
            <w:tcW w:w="1559" w:type="dxa"/>
            <w:vAlign w:val="center"/>
          </w:tcPr>
          <w:p w:rsidR="00862534" w:rsidRPr="005C20E9" w:rsidRDefault="00862534" w:rsidP="00C263ED">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110</w:t>
            </w:r>
          </w:p>
        </w:tc>
        <w:tc>
          <w:tcPr>
            <w:tcW w:w="3560" w:type="dxa"/>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r w:rsidRPr="0020141E">
              <w:rPr>
                <w:rFonts w:ascii="Times New Roman" w:hAnsi="Times New Roman" w:cs="Times New Roman"/>
                <w:b/>
                <w:bCs/>
                <w:lang w:val="en-US"/>
              </w:rPr>
              <w:t xml:space="preserve">SPA CITY MALL  </w:t>
            </w:r>
          </w:p>
        </w:tc>
        <w:tc>
          <w:tcPr>
            <w:tcW w:w="1260" w:type="dxa"/>
            <w:tcBorders>
              <w:left w:val="single" w:sz="4" w:space="0" w:color="auto"/>
            </w:tcBorders>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02</w:t>
            </w:r>
          </w:p>
        </w:tc>
      </w:tr>
      <w:tr w:rsidR="00862534" w:rsidRPr="000715EA" w:rsidTr="00C263ED">
        <w:trPr>
          <w:jc w:val="center"/>
        </w:trPr>
        <w:tc>
          <w:tcPr>
            <w:tcW w:w="1843" w:type="dxa"/>
          </w:tcPr>
          <w:p w:rsidR="004F25D9" w:rsidRPr="004F25D9" w:rsidRDefault="004F25D9" w:rsidP="004F25D9">
            <w:pPr>
              <w:bidi/>
              <w:spacing w:after="0" w:line="240" w:lineRule="auto"/>
              <w:jc w:val="center"/>
              <w:rPr>
                <w:rFonts w:ascii="Arabic Typesetting" w:hAnsi="Arabic Typesetting" w:cs="Arabic Typesetting"/>
                <w:b/>
                <w:bCs/>
                <w:sz w:val="24"/>
                <w:szCs w:val="24"/>
                <w:lang w:bidi="ar-DZ"/>
              </w:rPr>
            </w:pPr>
            <w:r w:rsidRPr="004F25D9">
              <w:rPr>
                <w:rFonts w:ascii="Arabic Typesetting" w:hAnsi="Arabic Typesetting" w:cs="Arabic Typesetting"/>
                <w:b/>
                <w:bCs/>
                <w:sz w:val="24"/>
                <w:szCs w:val="24"/>
                <w:lang w:bidi="ar-DZ"/>
              </w:rPr>
              <w:t>Hotel</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2181" w:type="dxa"/>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1701" w:type="dxa"/>
            <w:vAlign w:val="center"/>
          </w:tcPr>
          <w:p w:rsidR="00862534" w:rsidRPr="00A2236C" w:rsidRDefault="00862534"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02</w:t>
            </w:r>
            <w:r w:rsidRPr="00A2236C">
              <w:rPr>
                <w:rFonts w:ascii="Arabic Typesetting" w:hAnsi="Arabic Typesetting" w:cs="Arabic Typesetting"/>
                <w:b/>
                <w:bCs/>
                <w:sz w:val="28"/>
                <w:szCs w:val="28"/>
                <w:lang w:bidi="ar-DZ"/>
              </w:rPr>
              <w:t>%</w:t>
            </w:r>
          </w:p>
        </w:tc>
        <w:tc>
          <w:tcPr>
            <w:tcW w:w="1560" w:type="dxa"/>
            <w:vAlign w:val="center"/>
          </w:tcPr>
          <w:p w:rsidR="00862534" w:rsidRPr="00A2236C" w:rsidRDefault="00862534" w:rsidP="00C263ED">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rtl/>
                <w:lang w:bidi="ar-DZ"/>
              </w:rPr>
              <w:t>87</w:t>
            </w:r>
          </w:p>
        </w:tc>
        <w:tc>
          <w:tcPr>
            <w:tcW w:w="1559" w:type="dxa"/>
            <w:vAlign w:val="center"/>
          </w:tcPr>
          <w:p w:rsidR="00862534" w:rsidRPr="005C20E9" w:rsidRDefault="00862534" w:rsidP="00C263ED">
            <w:pPr>
              <w:bidi/>
              <w:spacing w:after="0" w:line="240" w:lineRule="auto"/>
              <w:jc w:val="center"/>
              <w:rPr>
                <w:rFonts w:ascii="Arabic Typesetting" w:hAnsi="Arabic Typesetting" w:cs="Arabic Typesetting"/>
                <w:b/>
                <w:bCs/>
                <w:sz w:val="28"/>
                <w:szCs w:val="28"/>
                <w:lang w:bidi="ar-DZ"/>
              </w:rPr>
            </w:pPr>
            <w:r w:rsidRPr="005C20E9">
              <w:rPr>
                <w:rFonts w:ascii="Arabic Typesetting" w:hAnsi="Arabic Typesetting" w:cs="Arabic Typesetting"/>
                <w:b/>
                <w:bCs/>
                <w:sz w:val="28"/>
                <w:szCs w:val="28"/>
                <w:lang w:bidi="ar-DZ"/>
              </w:rPr>
              <w:t>100</w:t>
            </w:r>
          </w:p>
        </w:tc>
        <w:tc>
          <w:tcPr>
            <w:tcW w:w="3560" w:type="dxa"/>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r w:rsidRPr="0047173B">
              <w:rPr>
                <w:rFonts w:ascii="Times New Roman" w:hAnsi="Times New Roman" w:cs="Times New Roman"/>
                <w:b/>
                <w:bCs/>
              </w:rPr>
              <w:t xml:space="preserve">SARL  </w:t>
            </w:r>
            <w:r w:rsidRPr="0047173B">
              <w:rPr>
                <w:rFonts w:ascii="Times New Roman" w:hAnsi="Times New Roman" w:cs="Times New Roman"/>
                <w:b/>
                <w:bCs/>
                <w:color w:val="000000"/>
              </w:rPr>
              <w:t>FLECHE D'OR HAMOUD NADJETTE</w:t>
            </w:r>
          </w:p>
        </w:tc>
        <w:tc>
          <w:tcPr>
            <w:tcW w:w="1260" w:type="dxa"/>
            <w:tcBorders>
              <w:left w:val="single" w:sz="4" w:space="0" w:color="auto"/>
            </w:tcBorders>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03</w:t>
            </w:r>
          </w:p>
        </w:tc>
      </w:tr>
      <w:tr w:rsidR="00862534" w:rsidRPr="000715EA" w:rsidTr="00C263ED">
        <w:trPr>
          <w:jc w:val="center"/>
        </w:trPr>
        <w:tc>
          <w:tcPr>
            <w:tcW w:w="1843" w:type="dxa"/>
          </w:tcPr>
          <w:p w:rsidR="004F25D9" w:rsidRPr="004F25D9" w:rsidRDefault="004F25D9" w:rsidP="004F25D9">
            <w:pPr>
              <w:bidi/>
              <w:spacing w:after="0" w:line="240" w:lineRule="auto"/>
              <w:jc w:val="center"/>
              <w:rPr>
                <w:rFonts w:ascii="Arabic Typesetting" w:hAnsi="Arabic Typesetting" w:cs="Arabic Typesetting"/>
                <w:b/>
                <w:bCs/>
                <w:sz w:val="24"/>
                <w:szCs w:val="24"/>
                <w:lang w:bidi="ar-DZ"/>
              </w:rPr>
            </w:pPr>
            <w:r w:rsidRPr="004F25D9">
              <w:rPr>
                <w:rFonts w:ascii="Arabic Typesetting" w:hAnsi="Arabic Typesetting" w:cs="Arabic Typesetting"/>
                <w:b/>
                <w:bCs/>
                <w:sz w:val="24"/>
                <w:szCs w:val="24"/>
                <w:lang w:bidi="ar-DZ"/>
              </w:rPr>
              <w:t>Hotel</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2181" w:type="dxa"/>
          </w:tcPr>
          <w:p w:rsidR="00862534" w:rsidRPr="00BA7254" w:rsidRDefault="00862534" w:rsidP="004F25D9">
            <w:pPr>
              <w:bidi/>
              <w:spacing w:after="0" w:line="240" w:lineRule="auto"/>
              <w:jc w:val="center"/>
              <w:rPr>
                <w:rFonts w:ascii="Arabic Typesetting" w:hAnsi="Arabic Typesetting" w:cs="Arabic Typesetting"/>
                <w:b/>
                <w:bCs/>
                <w:sz w:val="24"/>
                <w:szCs w:val="24"/>
                <w:rtl/>
                <w:lang w:bidi="ar-DZ"/>
              </w:rPr>
            </w:pPr>
            <w:r w:rsidRPr="00BA7254">
              <w:rPr>
                <w:rFonts w:ascii="Arabic Typesetting" w:hAnsi="Arabic Typesetting" w:cs="Arabic Typesetting"/>
                <w:b/>
                <w:bCs/>
                <w:sz w:val="24"/>
                <w:szCs w:val="24"/>
                <w:lang w:bidi="ar-DZ"/>
              </w:rPr>
              <w:t xml:space="preserve">Commune </w:t>
            </w:r>
            <w:r w:rsidR="004F25D9">
              <w:rPr>
                <w:rFonts w:ascii="Arabic Typesetting" w:hAnsi="Arabic Typesetting" w:cs="Arabic Typesetting"/>
                <w:b/>
                <w:bCs/>
                <w:sz w:val="24"/>
                <w:szCs w:val="24"/>
                <w:lang w:bidi="ar-DZ"/>
              </w:rPr>
              <w:t xml:space="preserve">of </w:t>
            </w:r>
            <w:r w:rsidRPr="00BA7254">
              <w:rPr>
                <w:rFonts w:ascii="Arabic Typesetting" w:hAnsi="Arabic Typesetting" w:cs="Arabic Typesetting"/>
                <w:b/>
                <w:bCs/>
                <w:sz w:val="24"/>
                <w:szCs w:val="24"/>
                <w:lang w:bidi="ar-DZ"/>
              </w:rPr>
              <w:t>Constantine</w:t>
            </w:r>
          </w:p>
        </w:tc>
        <w:tc>
          <w:tcPr>
            <w:tcW w:w="1701" w:type="dxa"/>
            <w:vAlign w:val="center"/>
          </w:tcPr>
          <w:p w:rsidR="00862534" w:rsidRPr="00CA5E8F" w:rsidRDefault="00862534" w:rsidP="00C263ED">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0</w:t>
            </w:r>
            <w:r>
              <w:rPr>
                <w:rFonts w:ascii="Arabic Typesetting" w:hAnsi="Arabic Typesetting" w:cs="Arabic Typesetting" w:hint="cs"/>
                <w:b/>
                <w:bCs/>
                <w:sz w:val="28"/>
                <w:szCs w:val="28"/>
                <w:rtl/>
                <w:lang w:bidi="ar-DZ"/>
              </w:rPr>
              <w:t>2</w:t>
            </w:r>
            <w:r w:rsidRPr="00CA5E8F">
              <w:rPr>
                <w:rFonts w:ascii="Arabic Typesetting" w:hAnsi="Arabic Typesetting" w:cs="Arabic Typesetting"/>
                <w:b/>
                <w:bCs/>
                <w:sz w:val="28"/>
                <w:szCs w:val="28"/>
                <w:lang w:bidi="ar-DZ"/>
              </w:rPr>
              <w:t>%</w:t>
            </w:r>
          </w:p>
        </w:tc>
        <w:tc>
          <w:tcPr>
            <w:tcW w:w="1560" w:type="dxa"/>
            <w:vAlign w:val="center"/>
          </w:tcPr>
          <w:p w:rsidR="00862534" w:rsidRPr="00CA5E8F" w:rsidRDefault="00862534" w:rsidP="00C263ED">
            <w:pPr>
              <w:bidi/>
              <w:spacing w:after="0" w:line="240" w:lineRule="auto"/>
              <w:jc w:val="center"/>
              <w:rPr>
                <w:rFonts w:ascii="Arabic Typesetting" w:hAnsi="Arabic Typesetting" w:cs="Arabic Typesetting"/>
                <w:b/>
                <w:bCs/>
                <w:sz w:val="28"/>
                <w:szCs w:val="28"/>
                <w:lang w:bidi="ar-DZ"/>
              </w:rPr>
            </w:pPr>
            <w:r w:rsidRPr="00CA5E8F">
              <w:rPr>
                <w:rFonts w:ascii="Arabic Typesetting" w:hAnsi="Arabic Typesetting" w:cs="Arabic Typesetting"/>
                <w:b/>
                <w:bCs/>
                <w:sz w:val="28"/>
                <w:szCs w:val="28"/>
                <w:lang w:bidi="ar-DZ"/>
              </w:rPr>
              <w:t>50</w:t>
            </w:r>
          </w:p>
        </w:tc>
        <w:tc>
          <w:tcPr>
            <w:tcW w:w="1559" w:type="dxa"/>
            <w:vAlign w:val="center"/>
          </w:tcPr>
          <w:p w:rsidR="00862534" w:rsidRPr="005C20E9" w:rsidRDefault="00862534"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76</w:t>
            </w:r>
          </w:p>
        </w:tc>
        <w:tc>
          <w:tcPr>
            <w:tcW w:w="3560" w:type="dxa"/>
          </w:tcPr>
          <w:p w:rsidR="00862534" w:rsidRPr="000715EA" w:rsidRDefault="00862534" w:rsidP="00C263ED">
            <w:pPr>
              <w:bidi/>
              <w:spacing w:after="0" w:line="240" w:lineRule="auto"/>
              <w:jc w:val="center"/>
              <w:rPr>
                <w:rFonts w:ascii="Arabic Typesetting" w:hAnsi="Arabic Typesetting" w:cs="Arabic Typesetting"/>
                <w:b/>
                <w:bCs/>
                <w:sz w:val="24"/>
                <w:szCs w:val="24"/>
                <w:rtl/>
                <w:lang w:val="en-GB" w:bidi="ar-DZ"/>
              </w:rPr>
            </w:pPr>
            <w:r w:rsidRPr="0020141E">
              <w:rPr>
                <w:rFonts w:ascii="Times New Roman" w:hAnsi="Times New Roman" w:cs="Times New Roman"/>
                <w:b/>
                <w:bCs/>
              </w:rPr>
              <w:t xml:space="preserve">: </w:t>
            </w:r>
            <w:r w:rsidRPr="0020141E">
              <w:rPr>
                <w:rFonts w:ascii="Times New Roman" w:hAnsi="Times New Roman" w:cs="Times New Roman"/>
                <w:b/>
                <w:bCs/>
                <w:sz w:val="20"/>
                <w:szCs w:val="20"/>
              </w:rPr>
              <w:t>SARL S.P.C.A (SERVICE PROMOTION CONSTRUCTION ABDELLAH) GERANT ARAOU ABDELLAH</w:t>
            </w:r>
            <w:r w:rsidRPr="0020141E">
              <w:rPr>
                <w:rFonts w:ascii="Times New Roman" w:hAnsi="Times New Roman" w:cs="Times New Roman"/>
                <w:b/>
                <w:bCs/>
              </w:rPr>
              <w:t xml:space="preserve">   </w:t>
            </w:r>
          </w:p>
        </w:tc>
        <w:tc>
          <w:tcPr>
            <w:tcW w:w="1260" w:type="dxa"/>
            <w:tcBorders>
              <w:left w:val="single" w:sz="4" w:space="0" w:color="auto"/>
            </w:tcBorders>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04</w:t>
            </w:r>
          </w:p>
        </w:tc>
      </w:tr>
      <w:tr w:rsidR="00862534" w:rsidRPr="000715EA" w:rsidTr="00C263ED">
        <w:trPr>
          <w:jc w:val="center"/>
        </w:trPr>
        <w:tc>
          <w:tcPr>
            <w:tcW w:w="1843" w:type="dxa"/>
          </w:tcPr>
          <w:p w:rsidR="004F25D9" w:rsidRPr="004F25D9" w:rsidRDefault="004F25D9" w:rsidP="004F25D9">
            <w:pPr>
              <w:bidi/>
              <w:spacing w:after="0" w:line="240" w:lineRule="auto"/>
              <w:jc w:val="center"/>
              <w:rPr>
                <w:rFonts w:ascii="Arabic Typesetting" w:hAnsi="Arabic Typesetting" w:cs="Arabic Typesetting"/>
                <w:b/>
                <w:bCs/>
                <w:sz w:val="24"/>
                <w:szCs w:val="24"/>
                <w:lang w:bidi="ar-DZ"/>
              </w:rPr>
            </w:pPr>
            <w:r w:rsidRPr="004F25D9">
              <w:rPr>
                <w:rFonts w:ascii="Arabic Typesetting" w:hAnsi="Arabic Typesetting" w:cs="Arabic Typesetting"/>
                <w:b/>
                <w:bCs/>
                <w:sz w:val="24"/>
                <w:szCs w:val="24"/>
                <w:lang w:bidi="ar-DZ"/>
              </w:rPr>
              <w:t>Hotel</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2181" w:type="dxa"/>
          </w:tcPr>
          <w:p w:rsidR="00862534" w:rsidRPr="00BA7254" w:rsidRDefault="00862534" w:rsidP="004F25D9">
            <w:pPr>
              <w:bidi/>
              <w:spacing w:after="0" w:line="240" w:lineRule="auto"/>
              <w:jc w:val="center"/>
              <w:rPr>
                <w:rFonts w:ascii="Arabic Typesetting" w:hAnsi="Arabic Typesetting" w:cs="Arabic Typesetting"/>
                <w:b/>
                <w:bCs/>
                <w:sz w:val="24"/>
                <w:szCs w:val="24"/>
                <w:rtl/>
                <w:lang w:bidi="ar-DZ"/>
              </w:rPr>
            </w:pPr>
            <w:r w:rsidRPr="00BA7254">
              <w:rPr>
                <w:rFonts w:ascii="Arabic Typesetting" w:hAnsi="Arabic Typesetting" w:cs="Arabic Typesetting"/>
                <w:b/>
                <w:bCs/>
                <w:sz w:val="24"/>
                <w:szCs w:val="24"/>
                <w:lang w:bidi="ar-DZ"/>
              </w:rPr>
              <w:t xml:space="preserve">Commune </w:t>
            </w:r>
            <w:r w:rsidR="004F25D9">
              <w:rPr>
                <w:rFonts w:ascii="Arabic Typesetting" w:hAnsi="Arabic Typesetting" w:cs="Arabic Typesetting"/>
                <w:b/>
                <w:bCs/>
                <w:sz w:val="24"/>
                <w:szCs w:val="24"/>
                <w:lang w:bidi="ar-DZ"/>
              </w:rPr>
              <w:t xml:space="preserve">of </w:t>
            </w:r>
            <w:r w:rsidRPr="00BA7254">
              <w:rPr>
                <w:rFonts w:ascii="Arabic Typesetting" w:hAnsi="Arabic Typesetting" w:cs="Arabic Typesetting"/>
                <w:b/>
                <w:bCs/>
                <w:sz w:val="24"/>
                <w:szCs w:val="24"/>
                <w:lang w:bidi="ar-DZ"/>
              </w:rPr>
              <w:t>Constantine</w:t>
            </w:r>
          </w:p>
        </w:tc>
        <w:tc>
          <w:tcPr>
            <w:tcW w:w="1701" w:type="dxa"/>
            <w:vAlign w:val="center"/>
          </w:tcPr>
          <w:p w:rsidR="00862534" w:rsidRPr="00A2236C" w:rsidRDefault="00862534"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02</w:t>
            </w:r>
            <w:r w:rsidRPr="00CA5E8F">
              <w:rPr>
                <w:rFonts w:ascii="Arabic Typesetting" w:hAnsi="Arabic Typesetting" w:cs="Arabic Typesetting"/>
                <w:b/>
                <w:bCs/>
                <w:sz w:val="28"/>
                <w:szCs w:val="28"/>
                <w:lang w:bidi="ar-DZ"/>
              </w:rPr>
              <w:t>%</w:t>
            </w:r>
          </w:p>
        </w:tc>
        <w:tc>
          <w:tcPr>
            <w:tcW w:w="1560" w:type="dxa"/>
            <w:vAlign w:val="center"/>
          </w:tcPr>
          <w:p w:rsidR="00862534" w:rsidRPr="00A2236C" w:rsidRDefault="00862534" w:rsidP="00C263ED">
            <w:pPr>
              <w:bidi/>
              <w:spacing w:after="0" w:line="240" w:lineRule="auto"/>
              <w:jc w:val="center"/>
              <w:rPr>
                <w:rFonts w:ascii="Arabic Typesetting" w:hAnsi="Arabic Typesetting" w:cs="Arabic Typesetting"/>
                <w:b/>
                <w:bCs/>
                <w:sz w:val="28"/>
                <w:szCs w:val="28"/>
                <w:rtl/>
                <w:lang w:bidi="ar-DZ"/>
              </w:rPr>
            </w:pPr>
            <w:r w:rsidRPr="00A2236C">
              <w:rPr>
                <w:rFonts w:ascii="Arabic Typesetting" w:hAnsi="Arabic Typesetting" w:cs="Arabic Typesetting"/>
                <w:b/>
                <w:bCs/>
                <w:sz w:val="28"/>
                <w:szCs w:val="28"/>
                <w:lang w:bidi="ar-DZ"/>
              </w:rPr>
              <w:t>30</w:t>
            </w:r>
          </w:p>
        </w:tc>
        <w:tc>
          <w:tcPr>
            <w:tcW w:w="1559" w:type="dxa"/>
            <w:vAlign w:val="center"/>
          </w:tcPr>
          <w:p w:rsidR="00862534" w:rsidRPr="005C20E9" w:rsidRDefault="00862534" w:rsidP="00C263ED">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252</w:t>
            </w:r>
          </w:p>
        </w:tc>
        <w:tc>
          <w:tcPr>
            <w:tcW w:w="3560" w:type="dxa"/>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roofErr w:type="spellStart"/>
            <w:r>
              <w:rPr>
                <w:rFonts w:ascii="Arabic Typesetting" w:hAnsi="Arabic Typesetting" w:cs="Arabic Typesetting"/>
                <w:b/>
                <w:bCs/>
                <w:sz w:val="24"/>
                <w:szCs w:val="24"/>
                <w:lang w:bidi="ar-DZ"/>
              </w:rPr>
              <w:t>Khanchoul</w:t>
            </w:r>
            <w:proofErr w:type="spellEnd"/>
            <w:r>
              <w:rPr>
                <w:rFonts w:ascii="Arabic Typesetting" w:hAnsi="Arabic Typesetting" w:cs="Arabic Typesetting"/>
                <w:b/>
                <w:bCs/>
                <w:sz w:val="24"/>
                <w:szCs w:val="24"/>
                <w:lang w:bidi="ar-DZ"/>
              </w:rPr>
              <w:t xml:space="preserve"> </w:t>
            </w:r>
            <w:proofErr w:type="spellStart"/>
            <w:r>
              <w:rPr>
                <w:rFonts w:ascii="Arabic Typesetting" w:hAnsi="Arabic Typesetting" w:cs="Arabic Typesetting"/>
                <w:b/>
                <w:bCs/>
                <w:sz w:val="24"/>
                <w:szCs w:val="24"/>
                <w:lang w:bidi="ar-DZ"/>
              </w:rPr>
              <w:t>naser</w:t>
            </w:r>
            <w:proofErr w:type="spellEnd"/>
            <w:r>
              <w:rPr>
                <w:rFonts w:ascii="Arabic Typesetting" w:hAnsi="Arabic Typesetting" w:cs="Arabic Typesetting"/>
                <w:b/>
                <w:bCs/>
                <w:sz w:val="24"/>
                <w:szCs w:val="24"/>
                <w:lang w:bidi="ar-DZ"/>
              </w:rPr>
              <w:t xml:space="preserve"> </w:t>
            </w:r>
            <w:proofErr w:type="spellStart"/>
            <w:r>
              <w:rPr>
                <w:rFonts w:ascii="Arabic Typesetting" w:hAnsi="Arabic Typesetting" w:cs="Arabic Typesetting"/>
                <w:b/>
                <w:bCs/>
                <w:sz w:val="24"/>
                <w:szCs w:val="24"/>
                <w:lang w:bidi="ar-DZ"/>
              </w:rPr>
              <w:t>rddine</w:t>
            </w:r>
            <w:proofErr w:type="spellEnd"/>
          </w:p>
        </w:tc>
        <w:tc>
          <w:tcPr>
            <w:tcW w:w="1260" w:type="dxa"/>
            <w:tcBorders>
              <w:left w:val="single" w:sz="4" w:space="0" w:color="auto"/>
            </w:tcBorders>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05</w:t>
            </w:r>
          </w:p>
        </w:tc>
      </w:tr>
      <w:tr w:rsidR="00862534" w:rsidRPr="000715EA" w:rsidTr="00C263ED">
        <w:trPr>
          <w:jc w:val="center"/>
        </w:trPr>
        <w:tc>
          <w:tcPr>
            <w:tcW w:w="1843" w:type="dxa"/>
          </w:tcPr>
          <w:p w:rsidR="004F25D9" w:rsidRPr="004F25D9" w:rsidRDefault="004F25D9" w:rsidP="004F25D9">
            <w:pPr>
              <w:bidi/>
              <w:spacing w:after="0" w:line="240" w:lineRule="auto"/>
              <w:jc w:val="center"/>
              <w:rPr>
                <w:rFonts w:ascii="Arabic Typesetting" w:hAnsi="Arabic Typesetting" w:cs="Arabic Typesetting"/>
                <w:b/>
                <w:bCs/>
                <w:sz w:val="24"/>
                <w:szCs w:val="24"/>
                <w:lang w:bidi="ar-DZ"/>
              </w:rPr>
            </w:pPr>
            <w:r w:rsidRPr="004F25D9">
              <w:rPr>
                <w:rFonts w:ascii="Arabic Typesetting" w:hAnsi="Arabic Typesetting" w:cs="Arabic Typesetting"/>
                <w:b/>
                <w:bCs/>
                <w:sz w:val="24"/>
                <w:szCs w:val="24"/>
                <w:lang w:bidi="ar-DZ"/>
              </w:rPr>
              <w:t>Hotel</w:t>
            </w:r>
          </w:p>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p>
        </w:tc>
        <w:tc>
          <w:tcPr>
            <w:tcW w:w="2181" w:type="dxa"/>
          </w:tcPr>
          <w:p w:rsidR="00862534" w:rsidRPr="00BA7254" w:rsidRDefault="00862534" w:rsidP="004F25D9">
            <w:pPr>
              <w:bidi/>
              <w:spacing w:after="0" w:line="240" w:lineRule="auto"/>
              <w:jc w:val="center"/>
              <w:rPr>
                <w:rFonts w:ascii="Arabic Typesetting" w:hAnsi="Arabic Typesetting" w:cs="Arabic Typesetting"/>
                <w:b/>
                <w:bCs/>
                <w:sz w:val="24"/>
                <w:szCs w:val="24"/>
                <w:rtl/>
                <w:lang w:bidi="ar-DZ"/>
              </w:rPr>
            </w:pPr>
            <w:r w:rsidRPr="00BA7254">
              <w:rPr>
                <w:rFonts w:ascii="Arabic Typesetting" w:hAnsi="Arabic Typesetting" w:cs="Arabic Typesetting"/>
                <w:b/>
                <w:bCs/>
                <w:sz w:val="24"/>
                <w:szCs w:val="24"/>
                <w:lang w:bidi="ar-DZ"/>
              </w:rPr>
              <w:t xml:space="preserve">Commune </w:t>
            </w:r>
            <w:r w:rsidR="004F25D9">
              <w:rPr>
                <w:rFonts w:ascii="Arabic Typesetting" w:hAnsi="Arabic Typesetting" w:cs="Arabic Typesetting"/>
                <w:b/>
                <w:bCs/>
                <w:sz w:val="24"/>
                <w:szCs w:val="24"/>
                <w:lang w:bidi="ar-DZ"/>
              </w:rPr>
              <w:t>of</w:t>
            </w:r>
            <w:r w:rsidRPr="00BA7254">
              <w:rPr>
                <w:rFonts w:ascii="Arabic Typesetting" w:hAnsi="Arabic Typesetting" w:cs="Arabic Typesetting"/>
                <w:b/>
                <w:bCs/>
                <w:sz w:val="24"/>
                <w:szCs w:val="24"/>
                <w:lang w:bidi="ar-DZ"/>
              </w:rPr>
              <w:t xml:space="preserve"> Constantine</w:t>
            </w:r>
          </w:p>
        </w:tc>
        <w:tc>
          <w:tcPr>
            <w:tcW w:w="1701" w:type="dxa"/>
            <w:vAlign w:val="center"/>
          </w:tcPr>
          <w:p w:rsidR="00862534" w:rsidRPr="00CA5E8F" w:rsidRDefault="00862534"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96</w:t>
            </w:r>
            <w:r w:rsidRPr="00CA5E8F">
              <w:rPr>
                <w:rFonts w:ascii="Arabic Typesetting" w:hAnsi="Arabic Typesetting" w:cs="Arabic Typesetting"/>
                <w:b/>
                <w:bCs/>
                <w:sz w:val="28"/>
                <w:szCs w:val="28"/>
                <w:lang w:bidi="ar-DZ"/>
              </w:rPr>
              <w:t>%</w:t>
            </w:r>
          </w:p>
        </w:tc>
        <w:tc>
          <w:tcPr>
            <w:tcW w:w="1560" w:type="dxa"/>
            <w:vAlign w:val="center"/>
          </w:tcPr>
          <w:p w:rsidR="00862534" w:rsidRPr="00CA5E8F" w:rsidRDefault="00862534" w:rsidP="00C263ED">
            <w:pPr>
              <w:bidi/>
              <w:spacing w:after="0" w:line="240" w:lineRule="auto"/>
              <w:jc w:val="center"/>
              <w:rPr>
                <w:rFonts w:ascii="Arabic Typesetting" w:hAnsi="Arabic Typesetting" w:cs="Arabic Typesetting"/>
                <w:b/>
                <w:bCs/>
                <w:sz w:val="28"/>
                <w:szCs w:val="28"/>
                <w:rtl/>
                <w:lang w:bidi="ar-DZ"/>
              </w:rPr>
            </w:pPr>
            <w:r w:rsidRPr="00CA5E8F">
              <w:rPr>
                <w:rFonts w:ascii="Arabic Typesetting" w:hAnsi="Arabic Typesetting" w:cs="Arabic Typesetting"/>
                <w:b/>
                <w:bCs/>
                <w:sz w:val="28"/>
                <w:szCs w:val="28"/>
                <w:rtl/>
                <w:lang w:bidi="ar-DZ"/>
              </w:rPr>
              <w:t>100</w:t>
            </w:r>
          </w:p>
        </w:tc>
        <w:tc>
          <w:tcPr>
            <w:tcW w:w="1559" w:type="dxa"/>
            <w:vAlign w:val="center"/>
          </w:tcPr>
          <w:p w:rsidR="00862534" w:rsidRPr="005C20E9" w:rsidRDefault="00862534" w:rsidP="00C263ED">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24</w:t>
            </w:r>
          </w:p>
        </w:tc>
        <w:tc>
          <w:tcPr>
            <w:tcW w:w="3560" w:type="dxa"/>
          </w:tcPr>
          <w:p w:rsidR="00862534" w:rsidRPr="000715EA" w:rsidRDefault="00862534" w:rsidP="00C263ED">
            <w:pPr>
              <w:bidi/>
              <w:spacing w:after="0" w:line="240" w:lineRule="auto"/>
              <w:jc w:val="center"/>
              <w:rPr>
                <w:rFonts w:ascii="Arabic Typesetting" w:hAnsi="Arabic Typesetting" w:cs="Arabic Typesetting"/>
                <w:b/>
                <w:bCs/>
                <w:sz w:val="24"/>
                <w:szCs w:val="24"/>
                <w:rtl/>
                <w:lang w:bidi="ar-DZ"/>
              </w:rPr>
            </w:pPr>
            <w:r>
              <w:rPr>
                <w:rFonts w:ascii="Times New Roman" w:hAnsi="Times New Roman" w:cs="Times New Roman"/>
                <w:b/>
                <w:bCs/>
              </w:rPr>
              <w:t xml:space="preserve">EGT6EST (MOD SIH)/le grand hôtel </w:t>
            </w:r>
            <w:proofErr w:type="spellStart"/>
            <w:r>
              <w:rPr>
                <w:rFonts w:ascii="Times New Roman" w:hAnsi="Times New Roman" w:cs="Times New Roman"/>
                <w:b/>
                <w:bCs/>
              </w:rPr>
              <w:t>cirta</w:t>
            </w:r>
            <w:proofErr w:type="spellEnd"/>
          </w:p>
        </w:tc>
        <w:tc>
          <w:tcPr>
            <w:tcW w:w="1260" w:type="dxa"/>
            <w:tcBorders>
              <w:left w:val="single" w:sz="4" w:space="0" w:color="auto"/>
            </w:tcBorders>
          </w:tcPr>
          <w:p w:rsidR="00862534" w:rsidRPr="000715EA" w:rsidRDefault="00862534" w:rsidP="00C263ED">
            <w:pPr>
              <w:tabs>
                <w:tab w:val="left" w:pos="1418"/>
              </w:tabs>
              <w:bidi/>
              <w:spacing w:after="0" w:line="240" w:lineRule="auto"/>
              <w:jc w:val="center"/>
              <w:rPr>
                <w:rFonts w:ascii="Arabic Typesetting" w:hAnsi="Arabic Typesetting" w:cs="Arabic Typesetting"/>
                <w:b/>
                <w:bCs/>
                <w:sz w:val="24"/>
                <w:szCs w:val="24"/>
                <w:rtl/>
                <w:lang w:bidi="ar-DZ"/>
              </w:rPr>
            </w:pPr>
            <w:r w:rsidRPr="000715EA">
              <w:rPr>
                <w:rFonts w:ascii="Arabic Typesetting" w:hAnsi="Arabic Typesetting" w:cs="Arabic Typesetting"/>
                <w:b/>
                <w:bCs/>
                <w:sz w:val="24"/>
                <w:szCs w:val="24"/>
                <w:lang w:bidi="ar-DZ"/>
              </w:rPr>
              <w:t>06</w:t>
            </w:r>
          </w:p>
        </w:tc>
      </w:tr>
    </w:tbl>
    <w:p w:rsidR="000E3845" w:rsidRDefault="000E3845" w:rsidP="000E3845">
      <w:pPr>
        <w:pStyle w:val="PrformatHTML"/>
        <w:rPr>
          <w:rFonts w:ascii="inherit" w:hAnsi="inherit"/>
          <w:b/>
          <w:bCs/>
          <w:color w:val="202124"/>
          <w:sz w:val="28"/>
          <w:szCs w:val="28"/>
          <w:u w:val="single"/>
          <w:lang/>
        </w:rPr>
      </w:pPr>
    </w:p>
    <w:p w:rsidR="000E3845" w:rsidRDefault="000E3845" w:rsidP="000E3845">
      <w:pPr>
        <w:pStyle w:val="PrformatHTML"/>
        <w:rPr>
          <w:rFonts w:ascii="inherit" w:hAnsi="inherit"/>
          <w:b/>
          <w:bCs/>
          <w:color w:val="202124"/>
          <w:sz w:val="28"/>
          <w:szCs w:val="28"/>
          <w:u w:val="single"/>
          <w:lang/>
        </w:rPr>
      </w:pPr>
    </w:p>
    <w:p w:rsidR="000E3845" w:rsidRPr="000E3845" w:rsidRDefault="000E3845" w:rsidP="000E3845">
      <w:pPr>
        <w:pStyle w:val="PrformatHTML"/>
        <w:rPr>
          <w:rFonts w:ascii="inherit" w:hAnsi="inherit"/>
          <w:b/>
          <w:bCs/>
          <w:color w:val="202124"/>
          <w:sz w:val="28"/>
          <w:szCs w:val="28"/>
          <w:u w:val="single"/>
        </w:rPr>
      </w:pPr>
    </w:p>
    <w:p w:rsidR="00EE1D1B" w:rsidRDefault="00EE1D1B" w:rsidP="00EE1D1B">
      <w:pPr>
        <w:pStyle w:val="PrformatHTML"/>
        <w:shd w:val="clear" w:color="auto" w:fill="F8F9FA"/>
        <w:spacing w:line="540" w:lineRule="atLeast"/>
        <w:rPr>
          <w:rFonts w:ascii="inherit" w:hAnsi="inherit"/>
          <w:color w:val="202124"/>
          <w:sz w:val="42"/>
          <w:szCs w:val="42"/>
        </w:rPr>
      </w:pPr>
    </w:p>
    <w:p w:rsidR="00696A90" w:rsidRDefault="00696A90" w:rsidP="00EE1D1B">
      <w:pPr>
        <w:pStyle w:val="PrformatHTML"/>
        <w:shd w:val="clear" w:color="auto" w:fill="F8F9FA"/>
        <w:spacing w:line="540" w:lineRule="atLeast"/>
        <w:rPr>
          <w:rFonts w:ascii="inherit" w:hAnsi="inherit"/>
          <w:color w:val="202124"/>
          <w:sz w:val="42"/>
          <w:szCs w:val="42"/>
        </w:rPr>
      </w:pPr>
    </w:p>
    <w:p w:rsidR="00696A90" w:rsidRDefault="00696A90" w:rsidP="00EE1D1B">
      <w:pPr>
        <w:pStyle w:val="PrformatHTML"/>
        <w:shd w:val="clear" w:color="auto" w:fill="F8F9FA"/>
        <w:spacing w:line="540" w:lineRule="atLeast"/>
        <w:rPr>
          <w:rFonts w:ascii="inherit" w:hAnsi="inherit"/>
          <w:color w:val="202124"/>
          <w:sz w:val="42"/>
          <w:szCs w:val="42"/>
        </w:rPr>
      </w:pPr>
    </w:p>
    <w:p w:rsidR="00696A90" w:rsidRDefault="00696A90" w:rsidP="00EE1D1B">
      <w:pPr>
        <w:pStyle w:val="PrformatHTML"/>
        <w:shd w:val="clear" w:color="auto" w:fill="F8F9FA"/>
        <w:spacing w:line="540" w:lineRule="atLeast"/>
        <w:rPr>
          <w:rFonts w:ascii="inherit" w:hAnsi="inherit"/>
          <w:color w:val="202124"/>
          <w:sz w:val="42"/>
          <w:szCs w:val="42"/>
        </w:rPr>
      </w:pPr>
    </w:p>
    <w:p w:rsidR="00696A90" w:rsidRDefault="00696A90" w:rsidP="00EE1D1B">
      <w:pPr>
        <w:pStyle w:val="PrformatHTML"/>
        <w:shd w:val="clear" w:color="auto" w:fill="F8F9FA"/>
        <w:spacing w:line="540" w:lineRule="atLeast"/>
        <w:rPr>
          <w:rFonts w:ascii="inherit" w:hAnsi="inherit"/>
          <w:color w:val="202124"/>
          <w:sz w:val="42"/>
          <w:szCs w:val="42"/>
        </w:rPr>
      </w:pPr>
    </w:p>
    <w:p w:rsidR="00696A90" w:rsidRDefault="00696A90" w:rsidP="00EE1D1B">
      <w:pPr>
        <w:pStyle w:val="PrformatHTML"/>
        <w:shd w:val="clear" w:color="auto" w:fill="F8F9FA"/>
        <w:spacing w:line="540" w:lineRule="atLeast"/>
        <w:rPr>
          <w:rFonts w:ascii="inherit" w:hAnsi="inherit"/>
          <w:color w:val="202124"/>
          <w:sz w:val="42"/>
          <w:szCs w:val="42"/>
        </w:rPr>
      </w:pPr>
    </w:p>
    <w:p w:rsidR="00696A90" w:rsidRPr="00696A90" w:rsidRDefault="00696A90" w:rsidP="00696A90">
      <w:pPr>
        <w:pStyle w:val="PrformatHTML"/>
        <w:shd w:val="clear" w:color="auto" w:fill="F8F9FA"/>
        <w:spacing w:line="540" w:lineRule="atLeast"/>
        <w:rPr>
          <w:rStyle w:val="y2iqfc"/>
          <w:rFonts w:ascii="inherit" w:hAnsi="inherit"/>
          <w:b/>
          <w:bCs/>
          <w:color w:val="202124"/>
          <w:sz w:val="42"/>
          <w:szCs w:val="42"/>
          <w:u w:val="single"/>
          <w:lang/>
        </w:rPr>
      </w:pPr>
      <w:r w:rsidRPr="00696A90">
        <w:rPr>
          <w:rStyle w:val="y2iqfc"/>
          <w:rFonts w:ascii="inherit" w:hAnsi="inherit"/>
          <w:b/>
          <w:bCs/>
          <w:color w:val="202124"/>
          <w:sz w:val="42"/>
          <w:szCs w:val="42"/>
          <w:u w:val="single"/>
          <w:lang/>
        </w:rPr>
        <w:t>Non-launch projects:</w:t>
      </w:r>
    </w:p>
    <w:p w:rsidR="00696A90" w:rsidRDefault="00696A90" w:rsidP="00696A90">
      <w:pPr>
        <w:pStyle w:val="PrformatHTML"/>
        <w:shd w:val="clear" w:color="auto" w:fill="F8F9FA"/>
        <w:spacing w:line="540" w:lineRule="atLeast"/>
        <w:rPr>
          <w:rFonts w:ascii="inherit" w:hAnsi="inherit"/>
          <w:color w:val="202124"/>
          <w:sz w:val="42"/>
          <w:szCs w:val="42"/>
        </w:rPr>
      </w:pPr>
    </w:p>
    <w:tbl>
      <w:tblPr>
        <w:bidiVisual/>
        <w:tblW w:w="13005" w:type="dxa"/>
        <w:jc w:val="center"/>
        <w:tblInd w:w="-3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8"/>
        <w:gridCol w:w="3225"/>
        <w:gridCol w:w="1559"/>
        <w:gridCol w:w="1560"/>
        <w:gridCol w:w="3402"/>
        <w:gridCol w:w="1071"/>
      </w:tblGrid>
      <w:tr w:rsidR="00696A90" w:rsidRPr="005C20E9" w:rsidTr="00C263ED">
        <w:trPr>
          <w:trHeight w:val="607"/>
          <w:jc w:val="center"/>
        </w:trPr>
        <w:tc>
          <w:tcPr>
            <w:tcW w:w="2188" w:type="dxa"/>
          </w:tcPr>
          <w:p w:rsidR="00696A90" w:rsidRPr="00A378D8" w:rsidRDefault="00696A90" w:rsidP="00696A90">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nature of project</w:t>
            </w:r>
          </w:p>
          <w:p w:rsidR="00696A90" w:rsidRPr="000715EA" w:rsidRDefault="00696A90" w:rsidP="00C263ED">
            <w:pPr>
              <w:bidi/>
              <w:spacing w:after="0" w:line="240" w:lineRule="auto"/>
              <w:jc w:val="center"/>
              <w:rPr>
                <w:rFonts w:ascii="Arabic Typesetting" w:hAnsi="Arabic Typesetting" w:cs="Arabic Typesetting"/>
                <w:b/>
                <w:bCs/>
                <w:sz w:val="24"/>
                <w:szCs w:val="24"/>
                <w:rtl/>
                <w:lang w:bidi="ar-DZ"/>
              </w:rPr>
            </w:pPr>
          </w:p>
        </w:tc>
        <w:tc>
          <w:tcPr>
            <w:tcW w:w="3225" w:type="dxa"/>
          </w:tcPr>
          <w:p w:rsidR="00696A90" w:rsidRPr="00A378D8" w:rsidRDefault="00696A90" w:rsidP="00696A90">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location</w:t>
            </w:r>
          </w:p>
          <w:p w:rsidR="00696A90" w:rsidRPr="000715EA" w:rsidRDefault="00696A90" w:rsidP="00C263ED">
            <w:pPr>
              <w:bidi/>
              <w:spacing w:after="0" w:line="240" w:lineRule="auto"/>
              <w:jc w:val="center"/>
              <w:rPr>
                <w:rFonts w:ascii="Times New Roman" w:hAnsi="Times New Roman" w:cs="Times New Roman"/>
                <w:sz w:val="24"/>
                <w:szCs w:val="24"/>
              </w:rPr>
            </w:pPr>
          </w:p>
        </w:tc>
        <w:tc>
          <w:tcPr>
            <w:tcW w:w="1559" w:type="dxa"/>
          </w:tcPr>
          <w:p w:rsidR="00696A90" w:rsidRPr="00A378D8" w:rsidRDefault="00696A90" w:rsidP="00696A90">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number of jobs</w:t>
            </w:r>
          </w:p>
          <w:p w:rsidR="00696A90" w:rsidRPr="000715EA" w:rsidRDefault="00696A90" w:rsidP="00C263ED">
            <w:pPr>
              <w:bidi/>
              <w:spacing w:after="0" w:line="240" w:lineRule="auto"/>
              <w:jc w:val="center"/>
              <w:rPr>
                <w:rFonts w:ascii="Arabic Typesetting" w:hAnsi="Arabic Typesetting" w:cs="Arabic Typesetting"/>
                <w:b/>
                <w:bCs/>
                <w:sz w:val="24"/>
                <w:szCs w:val="24"/>
                <w:rtl/>
                <w:lang w:bidi="ar-DZ"/>
              </w:rPr>
            </w:pPr>
          </w:p>
        </w:tc>
        <w:tc>
          <w:tcPr>
            <w:tcW w:w="1560" w:type="dxa"/>
          </w:tcPr>
          <w:p w:rsidR="00696A90" w:rsidRPr="00A378D8" w:rsidRDefault="00696A90" w:rsidP="00696A90">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bed capacity</w:t>
            </w:r>
          </w:p>
          <w:p w:rsidR="00696A90" w:rsidRPr="000715EA" w:rsidRDefault="00696A90" w:rsidP="00C263ED">
            <w:pPr>
              <w:bidi/>
              <w:spacing w:after="0" w:line="240" w:lineRule="auto"/>
              <w:jc w:val="center"/>
              <w:rPr>
                <w:rFonts w:ascii="Arabic Typesetting" w:hAnsi="Arabic Typesetting" w:cs="Arabic Typesetting"/>
                <w:b/>
                <w:bCs/>
                <w:sz w:val="24"/>
                <w:szCs w:val="24"/>
                <w:rtl/>
                <w:lang w:bidi="ar-DZ"/>
              </w:rPr>
            </w:pPr>
          </w:p>
        </w:tc>
        <w:tc>
          <w:tcPr>
            <w:tcW w:w="3402" w:type="dxa"/>
          </w:tcPr>
          <w:p w:rsidR="00696A90" w:rsidRPr="00A378D8" w:rsidRDefault="00696A90" w:rsidP="00696A90">
            <w:pPr>
              <w:bidi/>
              <w:spacing w:after="0" w:line="240" w:lineRule="auto"/>
              <w:jc w:val="center"/>
              <w:rPr>
                <w:rFonts w:ascii="Arabic Typesetting" w:hAnsi="Arabic Typesetting" w:cs="Arabic Typesetting"/>
                <w:b/>
                <w:bCs/>
                <w:sz w:val="28"/>
                <w:szCs w:val="28"/>
                <w:lang w:bidi="ar-DZ"/>
              </w:rPr>
            </w:pPr>
            <w:r w:rsidRPr="00A378D8">
              <w:rPr>
                <w:rFonts w:ascii="Arabic Typesetting" w:hAnsi="Arabic Typesetting" w:cs="Arabic Typesetting"/>
                <w:b/>
                <w:bCs/>
                <w:sz w:val="28"/>
                <w:szCs w:val="28"/>
                <w:lang w:bidi="ar-DZ"/>
              </w:rPr>
              <w:t>name and surname / company</w:t>
            </w:r>
          </w:p>
          <w:p w:rsidR="00696A90" w:rsidRPr="000715EA" w:rsidRDefault="00696A90" w:rsidP="00C263ED">
            <w:pPr>
              <w:bidi/>
              <w:spacing w:after="0" w:line="240" w:lineRule="auto"/>
              <w:jc w:val="center"/>
              <w:rPr>
                <w:rFonts w:ascii="Arabic Typesetting" w:hAnsi="Arabic Typesetting" w:cs="Arabic Typesetting"/>
                <w:b/>
                <w:bCs/>
                <w:sz w:val="24"/>
                <w:szCs w:val="24"/>
                <w:rtl/>
                <w:lang w:bidi="ar-DZ"/>
              </w:rPr>
            </w:pPr>
          </w:p>
        </w:tc>
        <w:tc>
          <w:tcPr>
            <w:tcW w:w="1071" w:type="dxa"/>
            <w:tcBorders>
              <w:left w:val="single" w:sz="4" w:space="0" w:color="auto"/>
            </w:tcBorders>
          </w:tcPr>
          <w:p w:rsidR="00696A90" w:rsidRPr="000715EA" w:rsidRDefault="00696A90" w:rsidP="00C263ED">
            <w:pPr>
              <w:bidi/>
              <w:spacing w:after="0" w:line="240" w:lineRule="auto"/>
              <w:jc w:val="center"/>
              <w:rPr>
                <w:rFonts w:ascii="Arabic Typesetting" w:hAnsi="Arabic Typesetting" w:cs="Arabic Typesetting"/>
                <w:b/>
                <w:bCs/>
                <w:sz w:val="24"/>
                <w:szCs w:val="24"/>
                <w:rtl/>
                <w:lang w:bidi="ar-DZ"/>
              </w:rPr>
            </w:pPr>
            <w:r>
              <w:rPr>
                <w:rFonts w:ascii="Arabic Typesetting" w:hAnsi="Arabic Typesetting" w:cs="Arabic Typesetting"/>
                <w:b/>
                <w:bCs/>
                <w:sz w:val="24"/>
                <w:szCs w:val="24"/>
                <w:lang w:bidi="ar-DZ"/>
              </w:rPr>
              <w:t>N°</w:t>
            </w:r>
          </w:p>
        </w:tc>
      </w:tr>
      <w:tr w:rsidR="00696A90" w:rsidRPr="005C20E9" w:rsidTr="00C263ED">
        <w:trPr>
          <w:trHeight w:val="557"/>
          <w:jc w:val="center"/>
        </w:trPr>
        <w:tc>
          <w:tcPr>
            <w:tcW w:w="2188" w:type="dxa"/>
            <w:vAlign w:val="center"/>
          </w:tcPr>
          <w:p w:rsidR="00696A90" w:rsidRPr="004F25D9" w:rsidRDefault="00696A90" w:rsidP="00696A90">
            <w:pPr>
              <w:bidi/>
              <w:spacing w:after="0" w:line="240" w:lineRule="auto"/>
              <w:jc w:val="center"/>
              <w:rPr>
                <w:rFonts w:ascii="Arabic Typesetting" w:hAnsi="Arabic Typesetting" w:cs="Arabic Typesetting"/>
                <w:b/>
                <w:bCs/>
                <w:sz w:val="24"/>
                <w:szCs w:val="24"/>
                <w:lang w:bidi="ar-DZ"/>
              </w:rPr>
            </w:pPr>
            <w:r w:rsidRPr="004F25D9">
              <w:rPr>
                <w:rFonts w:ascii="Arabic Typesetting" w:hAnsi="Arabic Typesetting" w:cs="Arabic Typesetting"/>
                <w:b/>
                <w:bCs/>
                <w:sz w:val="24"/>
                <w:szCs w:val="24"/>
                <w:lang w:bidi="ar-DZ"/>
              </w:rPr>
              <w:t>Hotel</w:t>
            </w:r>
          </w:p>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p>
        </w:tc>
        <w:tc>
          <w:tcPr>
            <w:tcW w:w="3225" w:type="dxa"/>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proofErr w:type="spellStart"/>
            <w:r>
              <w:rPr>
                <w:rFonts w:ascii="Arabic Typesetting" w:hAnsi="Arabic Typesetting" w:cs="Arabic Typesetting"/>
                <w:b/>
                <w:bCs/>
                <w:sz w:val="28"/>
                <w:szCs w:val="28"/>
                <w:lang w:bidi="ar-DZ"/>
              </w:rPr>
              <w:t>N.ville</w:t>
            </w:r>
            <w:proofErr w:type="spellEnd"/>
            <w:r>
              <w:rPr>
                <w:rFonts w:ascii="Arabic Typesetting" w:hAnsi="Arabic Typesetting" w:cs="Arabic Typesetting"/>
                <w:b/>
                <w:bCs/>
                <w:sz w:val="28"/>
                <w:szCs w:val="28"/>
                <w:lang w:bidi="ar-DZ"/>
              </w:rPr>
              <w:t xml:space="preserve"> Ali </w:t>
            </w:r>
            <w:proofErr w:type="spellStart"/>
            <w:r>
              <w:rPr>
                <w:rFonts w:ascii="Arabic Typesetting" w:hAnsi="Arabic Typesetting" w:cs="Arabic Typesetting"/>
                <w:b/>
                <w:bCs/>
                <w:sz w:val="28"/>
                <w:szCs w:val="28"/>
                <w:lang w:bidi="ar-DZ"/>
              </w:rPr>
              <w:t>mendjli</w:t>
            </w:r>
            <w:proofErr w:type="spellEnd"/>
          </w:p>
        </w:tc>
        <w:tc>
          <w:tcPr>
            <w:tcW w:w="1559"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120</w:t>
            </w:r>
          </w:p>
        </w:tc>
        <w:tc>
          <w:tcPr>
            <w:tcW w:w="1560"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256</w:t>
            </w:r>
          </w:p>
        </w:tc>
        <w:tc>
          <w:tcPr>
            <w:tcW w:w="3402" w:type="dxa"/>
            <w:vAlign w:val="center"/>
          </w:tcPr>
          <w:p w:rsidR="00696A90" w:rsidRPr="00A2236C" w:rsidRDefault="00696A90" w:rsidP="00C263ED">
            <w:pPr>
              <w:bidi/>
              <w:spacing w:after="0" w:line="240" w:lineRule="auto"/>
              <w:jc w:val="center"/>
              <w:rPr>
                <w:rFonts w:ascii="Arabic Typesetting" w:hAnsi="Arabic Typesetting" w:cs="Arabic Typesetting"/>
                <w:b/>
                <w:bCs/>
                <w:sz w:val="28"/>
                <w:szCs w:val="28"/>
                <w:rtl/>
                <w:lang w:bidi="ar-DZ"/>
              </w:rPr>
            </w:pPr>
            <w:r w:rsidRPr="00FB0531">
              <w:rPr>
                <w:rFonts w:ascii="Arabic Typesetting" w:hAnsi="Arabic Typesetting" w:cs="Arabic Typesetting"/>
                <w:b/>
                <w:bCs/>
                <w:sz w:val="28"/>
                <w:szCs w:val="28"/>
                <w:lang w:bidi="ar-DZ"/>
              </w:rPr>
              <w:t xml:space="preserve">SARL JIJEL DEVELOPPEMENT     </w:t>
            </w:r>
          </w:p>
        </w:tc>
        <w:tc>
          <w:tcPr>
            <w:tcW w:w="1071" w:type="dxa"/>
            <w:tcBorders>
              <w:left w:val="single" w:sz="4" w:space="0" w:color="auto"/>
            </w:tcBorders>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01</w:t>
            </w:r>
          </w:p>
        </w:tc>
      </w:tr>
      <w:tr w:rsidR="00696A90" w:rsidRPr="005C20E9" w:rsidTr="00C263ED">
        <w:trPr>
          <w:trHeight w:val="573"/>
          <w:jc w:val="center"/>
        </w:trPr>
        <w:tc>
          <w:tcPr>
            <w:tcW w:w="2188" w:type="dxa"/>
            <w:vAlign w:val="center"/>
          </w:tcPr>
          <w:p w:rsidR="00696A90" w:rsidRPr="004F25D9" w:rsidRDefault="00696A90" w:rsidP="00696A90">
            <w:pPr>
              <w:bidi/>
              <w:spacing w:after="0" w:line="240" w:lineRule="auto"/>
              <w:jc w:val="center"/>
              <w:rPr>
                <w:rFonts w:ascii="Arabic Typesetting" w:hAnsi="Arabic Typesetting" w:cs="Arabic Typesetting"/>
                <w:b/>
                <w:bCs/>
                <w:sz w:val="24"/>
                <w:szCs w:val="24"/>
                <w:lang w:bidi="ar-DZ"/>
              </w:rPr>
            </w:pPr>
            <w:r w:rsidRPr="004F25D9">
              <w:rPr>
                <w:rFonts w:ascii="Arabic Typesetting" w:hAnsi="Arabic Typesetting" w:cs="Arabic Typesetting"/>
                <w:b/>
                <w:bCs/>
                <w:sz w:val="24"/>
                <w:szCs w:val="24"/>
                <w:lang w:bidi="ar-DZ"/>
              </w:rPr>
              <w:t>Hotel</w:t>
            </w:r>
          </w:p>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p>
        </w:tc>
        <w:tc>
          <w:tcPr>
            <w:tcW w:w="3225" w:type="dxa"/>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 xml:space="preserve">Commune </w:t>
            </w:r>
            <w:proofErr w:type="gramStart"/>
            <w:r>
              <w:rPr>
                <w:rFonts w:ascii="Arabic Typesetting" w:hAnsi="Arabic Typesetting" w:cs="Arabic Typesetting"/>
                <w:b/>
                <w:bCs/>
                <w:sz w:val="28"/>
                <w:szCs w:val="28"/>
                <w:lang w:bidi="ar-DZ"/>
              </w:rPr>
              <w:t xml:space="preserve">de </w:t>
            </w:r>
            <w:proofErr w:type="spellStart"/>
            <w:r>
              <w:rPr>
                <w:rFonts w:ascii="Arabic Typesetting" w:hAnsi="Arabic Typesetting" w:cs="Arabic Typesetting"/>
                <w:b/>
                <w:bCs/>
                <w:sz w:val="28"/>
                <w:szCs w:val="28"/>
                <w:lang w:bidi="ar-DZ"/>
              </w:rPr>
              <w:t>ain</w:t>
            </w:r>
            <w:proofErr w:type="spellEnd"/>
            <w:proofErr w:type="gramEnd"/>
            <w:r>
              <w:rPr>
                <w:rFonts w:ascii="Arabic Typesetting" w:hAnsi="Arabic Typesetting" w:cs="Arabic Typesetting"/>
                <w:b/>
                <w:bCs/>
                <w:sz w:val="28"/>
                <w:szCs w:val="28"/>
                <w:lang w:bidi="ar-DZ"/>
              </w:rPr>
              <w:t xml:space="preserve"> </w:t>
            </w:r>
            <w:proofErr w:type="spellStart"/>
            <w:r>
              <w:rPr>
                <w:rFonts w:ascii="Arabic Typesetting" w:hAnsi="Arabic Typesetting" w:cs="Arabic Typesetting"/>
                <w:b/>
                <w:bCs/>
                <w:sz w:val="28"/>
                <w:szCs w:val="28"/>
                <w:lang w:bidi="ar-DZ"/>
              </w:rPr>
              <w:t>abid</w:t>
            </w:r>
            <w:proofErr w:type="spellEnd"/>
          </w:p>
        </w:tc>
        <w:tc>
          <w:tcPr>
            <w:tcW w:w="1559"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lang w:bidi="ar-DZ"/>
              </w:rPr>
            </w:pPr>
            <w:r w:rsidRPr="005C20E9">
              <w:rPr>
                <w:rFonts w:ascii="Arabic Typesetting" w:hAnsi="Arabic Typesetting" w:cs="Arabic Typesetting"/>
                <w:b/>
                <w:bCs/>
                <w:sz w:val="28"/>
                <w:szCs w:val="28"/>
                <w:lang w:bidi="ar-DZ"/>
              </w:rPr>
              <w:t>20</w:t>
            </w:r>
          </w:p>
        </w:tc>
        <w:tc>
          <w:tcPr>
            <w:tcW w:w="1560"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lang w:bidi="ar-DZ"/>
              </w:rPr>
            </w:pPr>
            <w:r w:rsidRPr="005C20E9">
              <w:rPr>
                <w:rFonts w:ascii="Arabic Typesetting" w:hAnsi="Arabic Typesetting" w:cs="Arabic Typesetting"/>
                <w:b/>
                <w:bCs/>
                <w:sz w:val="28"/>
                <w:szCs w:val="28"/>
                <w:lang w:bidi="ar-DZ"/>
              </w:rPr>
              <w:t>100</w:t>
            </w:r>
          </w:p>
        </w:tc>
        <w:tc>
          <w:tcPr>
            <w:tcW w:w="3402"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sidRPr="009E5BDF">
              <w:rPr>
                <w:rFonts w:ascii="Times New Roman" w:hAnsi="Times New Roman" w:cs="Times New Roman"/>
                <w:b/>
                <w:bCs/>
              </w:rPr>
              <w:t>SAHRAOUI FAOUZI</w:t>
            </w:r>
          </w:p>
        </w:tc>
        <w:tc>
          <w:tcPr>
            <w:tcW w:w="1071" w:type="dxa"/>
            <w:tcBorders>
              <w:left w:val="single" w:sz="4" w:space="0" w:color="auto"/>
            </w:tcBorders>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02</w:t>
            </w:r>
          </w:p>
        </w:tc>
      </w:tr>
      <w:tr w:rsidR="00696A90" w:rsidRPr="005C20E9" w:rsidTr="00C263ED">
        <w:trPr>
          <w:trHeight w:val="304"/>
          <w:jc w:val="center"/>
        </w:trPr>
        <w:tc>
          <w:tcPr>
            <w:tcW w:w="2188" w:type="dxa"/>
            <w:vAlign w:val="center"/>
          </w:tcPr>
          <w:p w:rsidR="00696A90" w:rsidRPr="004F25D9" w:rsidRDefault="00696A90" w:rsidP="00696A90">
            <w:pPr>
              <w:bidi/>
              <w:spacing w:after="0" w:line="240" w:lineRule="auto"/>
              <w:jc w:val="center"/>
              <w:rPr>
                <w:rFonts w:ascii="Arabic Typesetting" w:hAnsi="Arabic Typesetting" w:cs="Arabic Typesetting"/>
                <w:b/>
                <w:bCs/>
                <w:sz w:val="24"/>
                <w:szCs w:val="24"/>
                <w:lang w:bidi="ar-DZ"/>
              </w:rPr>
            </w:pPr>
            <w:r w:rsidRPr="004F25D9">
              <w:rPr>
                <w:rFonts w:ascii="Arabic Typesetting" w:hAnsi="Arabic Typesetting" w:cs="Arabic Typesetting"/>
                <w:b/>
                <w:bCs/>
                <w:sz w:val="24"/>
                <w:szCs w:val="24"/>
                <w:lang w:bidi="ar-DZ"/>
              </w:rPr>
              <w:t>Hotel</w:t>
            </w:r>
          </w:p>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p>
        </w:tc>
        <w:tc>
          <w:tcPr>
            <w:tcW w:w="3225" w:type="dxa"/>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proofErr w:type="spellStart"/>
            <w:r>
              <w:rPr>
                <w:rFonts w:ascii="Arabic Typesetting" w:hAnsi="Arabic Typesetting" w:cs="Arabic Typesetting"/>
                <w:b/>
                <w:bCs/>
                <w:sz w:val="28"/>
                <w:szCs w:val="28"/>
                <w:lang w:bidi="ar-DZ"/>
              </w:rPr>
              <w:t>N.ville</w:t>
            </w:r>
            <w:proofErr w:type="spellEnd"/>
            <w:r>
              <w:rPr>
                <w:rFonts w:ascii="Arabic Typesetting" w:hAnsi="Arabic Typesetting" w:cs="Arabic Typesetting"/>
                <w:b/>
                <w:bCs/>
                <w:sz w:val="28"/>
                <w:szCs w:val="28"/>
                <w:lang w:bidi="ar-DZ"/>
              </w:rPr>
              <w:t xml:space="preserve"> Ali </w:t>
            </w:r>
            <w:proofErr w:type="spellStart"/>
            <w:r>
              <w:rPr>
                <w:rFonts w:ascii="Arabic Typesetting" w:hAnsi="Arabic Typesetting" w:cs="Arabic Typesetting"/>
                <w:b/>
                <w:bCs/>
                <w:sz w:val="28"/>
                <w:szCs w:val="28"/>
                <w:lang w:bidi="ar-DZ"/>
              </w:rPr>
              <w:t>mendjli</w:t>
            </w:r>
            <w:proofErr w:type="spellEnd"/>
          </w:p>
        </w:tc>
        <w:tc>
          <w:tcPr>
            <w:tcW w:w="1559"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10</w:t>
            </w:r>
          </w:p>
        </w:tc>
        <w:tc>
          <w:tcPr>
            <w:tcW w:w="1560"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hint="cs"/>
                <w:b/>
                <w:bCs/>
                <w:sz w:val="28"/>
                <w:szCs w:val="28"/>
                <w:rtl/>
                <w:lang w:bidi="ar-DZ"/>
              </w:rPr>
              <w:t>76</w:t>
            </w:r>
          </w:p>
        </w:tc>
        <w:tc>
          <w:tcPr>
            <w:tcW w:w="3402"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 xml:space="preserve">Amine chater </w:t>
            </w:r>
            <w:proofErr w:type="spellStart"/>
            <w:r>
              <w:rPr>
                <w:rFonts w:ascii="Arabic Typesetting" w:hAnsi="Arabic Typesetting" w:cs="Arabic Typesetting"/>
                <w:b/>
                <w:bCs/>
                <w:sz w:val="28"/>
                <w:szCs w:val="28"/>
                <w:lang w:bidi="ar-DZ"/>
              </w:rPr>
              <w:t>khalifa</w:t>
            </w:r>
            <w:proofErr w:type="spellEnd"/>
          </w:p>
        </w:tc>
        <w:tc>
          <w:tcPr>
            <w:tcW w:w="1071" w:type="dxa"/>
            <w:tcBorders>
              <w:left w:val="single" w:sz="4" w:space="0" w:color="auto"/>
            </w:tcBorders>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03</w:t>
            </w:r>
          </w:p>
        </w:tc>
      </w:tr>
      <w:tr w:rsidR="00696A90" w:rsidRPr="005C20E9" w:rsidTr="00C263ED">
        <w:trPr>
          <w:trHeight w:val="320"/>
          <w:jc w:val="center"/>
        </w:trPr>
        <w:tc>
          <w:tcPr>
            <w:tcW w:w="2188" w:type="dxa"/>
            <w:vAlign w:val="center"/>
          </w:tcPr>
          <w:p w:rsidR="00696A90" w:rsidRPr="004F25D9" w:rsidRDefault="00696A90" w:rsidP="00696A90">
            <w:pPr>
              <w:bidi/>
              <w:spacing w:after="0" w:line="240" w:lineRule="auto"/>
              <w:jc w:val="center"/>
              <w:rPr>
                <w:rFonts w:ascii="Arabic Typesetting" w:hAnsi="Arabic Typesetting" w:cs="Arabic Typesetting"/>
                <w:b/>
                <w:bCs/>
                <w:sz w:val="24"/>
                <w:szCs w:val="24"/>
                <w:lang w:bidi="ar-DZ"/>
              </w:rPr>
            </w:pPr>
            <w:r w:rsidRPr="004F25D9">
              <w:rPr>
                <w:rFonts w:ascii="Arabic Typesetting" w:hAnsi="Arabic Typesetting" w:cs="Arabic Typesetting"/>
                <w:b/>
                <w:bCs/>
                <w:sz w:val="24"/>
                <w:szCs w:val="24"/>
                <w:lang w:bidi="ar-DZ"/>
              </w:rPr>
              <w:t>Hotel</w:t>
            </w:r>
          </w:p>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p>
        </w:tc>
        <w:tc>
          <w:tcPr>
            <w:tcW w:w="3225" w:type="dxa"/>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 xml:space="preserve">Commune d’el </w:t>
            </w:r>
            <w:proofErr w:type="spellStart"/>
            <w:r>
              <w:rPr>
                <w:rFonts w:ascii="Arabic Typesetting" w:hAnsi="Arabic Typesetting" w:cs="Arabic Typesetting"/>
                <w:b/>
                <w:bCs/>
                <w:sz w:val="28"/>
                <w:szCs w:val="28"/>
                <w:lang w:bidi="ar-DZ"/>
              </w:rPr>
              <w:t>kheroub</w:t>
            </w:r>
            <w:proofErr w:type="spellEnd"/>
            <w:r>
              <w:rPr>
                <w:rFonts w:ascii="Arabic Typesetting" w:hAnsi="Arabic Typesetting" w:cs="Arabic Typesetting"/>
                <w:b/>
                <w:bCs/>
                <w:sz w:val="28"/>
                <w:szCs w:val="28"/>
                <w:lang w:bidi="ar-DZ"/>
              </w:rPr>
              <w:t xml:space="preserve"> </w:t>
            </w:r>
          </w:p>
        </w:tc>
        <w:tc>
          <w:tcPr>
            <w:tcW w:w="1559"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100</w:t>
            </w:r>
          </w:p>
        </w:tc>
        <w:tc>
          <w:tcPr>
            <w:tcW w:w="1560"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252</w:t>
            </w:r>
          </w:p>
        </w:tc>
        <w:tc>
          <w:tcPr>
            <w:tcW w:w="3402"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proofErr w:type="spellStart"/>
            <w:r>
              <w:rPr>
                <w:rFonts w:ascii="Arabic Typesetting" w:hAnsi="Arabic Typesetting" w:cs="Arabic Typesetting"/>
                <w:b/>
                <w:bCs/>
                <w:sz w:val="28"/>
                <w:szCs w:val="28"/>
                <w:lang w:bidi="ar-DZ"/>
              </w:rPr>
              <w:t>Eurl</w:t>
            </w:r>
            <w:proofErr w:type="spellEnd"/>
            <w:r>
              <w:rPr>
                <w:rFonts w:ascii="Arabic Typesetting" w:hAnsi="Arabic Typesetting" w:cs="Arabic Typesetting"/>
                <w:b/>
                <w:bCs/>
                <w:sz w:val="28"/>
                <w:szCs w:val="28"/>
                <w:lang w:bidi="ar-DZ"/>
              </w:rPr>
              <w:t xml:space="preserve"> </w:t>
            </w:r>
            <w:proofErr w:type="spellStart"/>
            <w:r>
              <w:rPr>
                <w:rFonts w:ascii="Arabic Typesetting" w:hAnsi="Arabic Typesetting" w:cs="Arabic Typesetting"/>
                <w:b/>
                <w:bCs/>
                <w:sz w:val="28"/>
                <w:szCs w:val="28"/>
                <w:lang w:bidi="ar-DZ"/>
              </w:rPr>
              <w:t>loum</w:t>
            </w:r>
            <w:proofErr w:type="spellEnd"/>
            <w:r>
              <w:rPr>
                <w:rFonts w:ascii="Arabic Typesetting" w:hAnsi="Arabic Typesetting" w:cs="Arabic Typesetting"/>
                <w:b/>
                <w:bCs/>
                <w:sz w:val="28"/>
                <w:szCs w:val="28"/>
                <w:lang w:bidi="ar-DZ"/>
              </w:rPr>
              <w:t xml:space="preserve"> </w:t>
            </w:r>
            <w:proofErr w:type="spellStart"/>
            <w:r>
              <w:rPr>
                <w:rFonts w:ascii="Arabic Typesetting" w:hAnsi="Arabic Typesetting" w:cs="Arabic Typesetting"/>
                <w:b/>
                <w:bCs/>
                <w:sz w:val="28"/>
                <w:szCs w:val="28"/>
                <w:lang w:bidi="ar-DZ"/>
              </w:rPr>
              <w:t>beach</w:t>
            </w:r>
            <w:proofErr w:type="spellEnd"/>
          </w:p>
        </w:tc>
        <w:tc>
          <w:tcPr>
            <w:tcW w:w="1071" w:type="dxa"/>
            <w:tcBorders>
              <w:left w:val="single" w:sz="4" w:space="0" w:color="auto"/>
            </w:tcBorders>
            <w:vAlign w:val="center"/>
          </w:tcPr>
          <w:p w:rsidR="00696A90" w:rsidRPr="005C20E9" w:rsidRDefault="00696A90" w:rsidP="00C263ED">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04</w:t>
            </w:r>
          </w:p>
        </w:tc>
      </w:tr>
      <w:tr w:rsidR="00696A90" w:rsidRPr="005C20E9" w:rsidTr="00C263ED">
        <w:trPr>
          <w:trHeight w:val="320"/>
          <w:jc w:val="center"/>
        </w:trPr>
        <w:tc>
          <w:tcPr>
            <w:tcW w:w="2188" w:type="dxa"/>
            <w:vAlign w:val="center"/>
          </w:tcPr>
          <w:p w:rsidR="00696A90" w:rsidRPr="00696A90" w:rsidRDefault="00696A90" w:rsidP="00696A90">
            <w:pPr>
              <w:bidi/>
              <w:spacing w:after="0" w:line="240" w:lineRule="auto"/>
              <w:jc w:val="center"/>
              <w:rPr>
                <w:rFonts w:ascii="Arabic Typesetting" w:hAnsi="Arabic Typesetting" w:cs="Arabic Typesetting"/>
                <w:b/>
                <w:bCs/>
                <w:sz w:val="28"/>
                <w:szCs w:val="28"/>
                <w:lang w:bidi="ar-DZ"/>
              </w:rPr>
            </w:pPr>
            <w:r w:rsidRPr="00696A90">
              <w:rPr>
                <w:rFonts w:ascii="Arabic Typesetting" w:hAnsi="Arabic Typesetting" w:cs="Arabic Typesetting"/>
                <w:b/>
                <w:bCs/>
                <w:sz w:val="28"/>
                <w:szCs w:val="28"/>
                <w:lang w:bidi="ar-DZ"/>
              </w:rPr>
              <w:t>down the road</w:t>
            </w:r>
          </w:p>
          <w:p w:rsidR="00696A90" w:rsidRPr="00696A90" w:rsidRDefault="00696A90" w:rsidP="00696A90">
            <w:pPr>
              <w:bidi/>
              <w:spacing w:after="0" w:line="240" w:lineRule="auto"/>
              <w:jc w:val="center"/>
              <w:rPr>
                <w:rFonts w:ascii="Arabic Typesetting" w:hAnsi="Arabic Typesetting" w:cs="Arabic Typesetting"/>
                <w:b/>
                <w:bCs/>
                <w:i/>
                <w:iCs/>
                <w:sz w:val="28"/>
                <w:szCs w:val="28"/>
                <w:lang w:bidi="ar-DZ"/>
              </w:rPr>
            </w:pPr>
          </w:p>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p>
        </w:tc>
        <w:tc>
          <w:tcPr>
            <w:tcW w:w="3225" w:type="dxa"/>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proofErr w:type="spellStart"/>
            <w:r>
              <w:rPr>
                <w:rFonts w:ascii="Arabic Typesetting" w:hAnsi="Arabic Typesetting" w:cs="Arabic Typesetting"/>
                <w:b/>
                <w:bCs/>
                <w:sz w:val="28"/>
                <w:szCs w:val="28"/>
                <w:lang w:bidi="ar-DZ"/>
              </w:rPr>
              <w:t>N.ville</w:t>
            </w:r>
            <w:proofErr w:type="spellEnd"/>
            <w:r>
              <w:rPr>
                <w:rFonts w:ascii="Arabic Typesetting" w:hAnsi="Arabic Typesetting" w:cs="Arabic Typesetting"/>
                <w:b/>
                <w:bCs/>
                <w:sz w:val="28"/>
                <w:szCs w:val="28"/>
                <w:lang w:bidi="ar-DZ"/>
              </w:rPr>
              <w:t xml:space="preserve"> Ali </w:t>
            </w:r>
            <w:proofErr w:type="spellStart"/>
            <w:r>
              <w:rPr>
                <w:rFonts w:ascii="Arabic Typesetting" w:hAnsi="Arabic Typesetting" w:cs="Arabic Typesetting"/>
                <w:b/>
                <w:bCs/>
                <w:sz w:val="28"/>
                <w:szCs w:val="28"/>
                <w:lang w:bidi="ar-DZ"/>
              </w:rPr>
              <w:t>mendjli</w:t>
            </w:r>
            <w:proofErr w:type="spellEnd"/>
          </w:p>
        </w:tc>
        <w:tc>
          <w:tcPr>
            <w:tcW w:w="1559"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lang w:bidi="ar-DZ"/>
              </w:rPr>
              <w:t>10</w:t>
            </w:r>
          </w:p>
        </w:tc>
        <w:tc>
          <w:tcPr>
            <w:tcW w:w="1560" w:type="dxa"/>
            <w:vAlign w:val="center"/>
          </w:tcPr>
          <w:p w:rsidR="00696A90" w:rsidRPr="005C20E9" w:rsidRDefault="00696A90" w:rsidP="00C263ED">
            <w:pPr>
              <w:bidi/>
              <w:spacing w:after="0" w:line="240" w:lineRule="auto"/>
              <w:jc w:val="center"/>
              <w:rPr>
                <w:rFonts w:ascii="Arabic Typesetting" w:hAnsi="Arabic Typesetting" w:cs="Arabic Typesetting"/>
                <w:b/>
                <w:bCs/>
                <w:sz w:val="28"/>
                <w:szCs w:val="28"/>
                <w:rtl/>
                <w:lang w:bidi="ar-DZ"/>
              </w:rPr>
            </w:pPr>
            <w:r w:rsidRPr="005C20E9">
              <w:rPr>
                <w:rFonts w:ascii="Arabic Typesetting" w:hAnsi="Arabic Typesetting" w:cs="Arabic Typesetting"/>
                <w:b/>
                <w:bCs/>
                <w:sz w:val="28"/>
                <w:szCs w:val="28"/>
                <w:rtl/>
                <w:lang w:bidi="ar-DZ"/>
              </w:rPr>
              <w:t>24</w:t>
            </w:r>
          </w:p>
        </w:tc>
        <w:tc>
          <w:tcPr>
            <w:tcW w:w="3402" w:type="dxa"/>
            <w:vAlign w:val="center"/>
          </w:tcPr>
          <w:p w:rsidR="00696A90" w:rsidRPr="00A2236C" w:rsidRDefault="00696A90" w:rsidP="00C263ED">
            <w:pPr>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 xml:space="preserve">Ben </w:t>
            </w:r>
            <w:proofErr w:type="spellStart"/>
            <w:r>
              <w:rPr>
                <w:rFonts w:ascii="Arabic Typesetting" w:hAnsi="Arabic Typesetting" w:cs="Arabic Typesetting"/>
                <w:b/>
                <w:bCs/>
                <w:sz w:val="28"/>
                <w:szCs w:val="28"/>
                <w:lang w:bidi="ar-DZ"/>
              </w:rPr>
              <w:t>halilou</w:t>
            </w:r>
            <w:proofErr w:type="spellEnd"/>
            <w:r>
              <w:rPr>
                <w:rFonts w:ascii="Arabic Typesetting" w:hAnsi="Arabic Typesetting" w:cs="Arabic Typesetting"/>
                <w:b/>
                <w:bCs/>
                <w:sz w:val="28"/>
                <w:szCs w:val="28"/>
                <w:lang w:bidi="ar-DZ"/>
              </w:rPr>
              <w:t xml:space="preserve"> </w:t>
            </w:r>
            <w:proofErr w:type="spellStart"/>
            <w:r>
              <w:rPr>
                <w:rFonts w:ascii="Arabic Typesetting" w:hAnsi="Arabic Typesetting" w:cs="Arabic Typesetting"/>
                <w:b/>
                <w:bCs/>
                <w:sz w:val="28"/>
                <w:szCs w:val="28"/>
                <w:lang w:bidi="ar-DZ"/>
              </w:rPr>
              <w:t>nora</w:t>
            </w:r>
            <w:proofErr w:type="spellEnd"/>
          </w:p>
        </w:tc>
        <w:tc>
          <w:tcPr>
            <w:tcW w:w="1071" w:type="dxa"/>
            <w:tcBorders>
              <w:left w:val="single" w:sz="4" w:space="0" w:color="auto"/>
            </w:tcBorders>
            <w:vAlign w:val="center"/>
          </w:tcPr>
          <w:p w:rsidR="00696A90" w:rsidRPr="005C20E9" w:rsidRDefault="00696A90" w:rsidP="00C263ED">
            <w:pPr>
              <w:tabs>
                <w:tab w:val="left" w:pos="1418"/>
              </w:tabs>
              <w:bidi/>
              <w:spacing w:after="0" w:line="240" w:lineRule="auto"/>
              <w:jc w:val="center"/>
              <w:rPr>
                <w:rFonts w:ascii="Arabic Typesetting" w:hAnsi="Arabic Typesetting" w:cs="Arabic Typesetting"/>
                <w:b/>
                <w:bCs/>
                <w:sz w:val="28"/>
                <w:szCs w:val="28"/>
                <w:rtl/>
                <w:lang w:bidi="ar-DZ"/>
              </w:rPr>
            </w:pPr>
            <w:r>
              <w:rPr>
                <w:rFonts w:ascii="Arabic Typesetting" w:hAnsi="Arabic Typesetting" w:cs="Arabic Typesetting"/>
                <w:b/>
                <w:bCs/>
                <w:sz w:val="28"/>
                <w:szCs w:val="28"/>
                <w:lang w:bidi="ar-DZ"/>
              </w:rPr>
              <w:t>05</w:t>
            </w:r>
          </w:p>
        </w:tc>
      </w:tr>
    </w:tbl>
    <w:p w:rsidR="00EE1D1B" w:rsidRDefault="00EE1D1B" w:rsidP="00EE1D1B">
      <w:pPr>
        <w:pStyle w:val="PrformatHTML"/>
        <w:shd w:val="clear" w:color="auto" w:fill="F8F9FA"/>
        <w:spacing w:line="540" w:lineRule="atLeast"/>
        <w:rPr>
          <w:rStyle w:val="y2iqfc"/>
          <w:rFonts w:ascii="inherit" w:hAnsi="inherit"/>
          <w:color w:val="202124"/>
          <w:sz w:val="42"/>
          <w:szCs w:val="42"/>
          <w:lang/>
        </w:rPr>
      </w:pPr>
    </w:p>
    <w:p w:rsidR="00696A90" w:rsidRDefault="00696A90" w:rsidP="00EE1D1B">
      <w:pPr>
        <w:pStyle w:val="PrformatHTML"/>
        <w:shd w:val="clear" w:color="auto" w:fill="F8F9FA"/>
        <w:spacing w:line="540" w:lineRule="atLeast"/>
        <w:rPr>
          <w:rStyle w:val="y2iqfc"/>
          <w:rFonts w:ascii="inherit" w:hAnsi="inherit"/>
          <w:color w:val="202124"/>
          <w:sz w:val="42"/>
          <w:szCs w:val="42"/>
          <w:lang/>
        </w:rPr>
      </w:pPr>
    </w:p>
    <w:p w:rsidR="000E3845" w:rsidRDefault="000E3845" w:rsidP="00EE1D1B">
      <w:pPr>
        <w:pStyle w:val="PrformatHTML"/>
        <w:shd w:val="clear" w:color="auto" w:fill="F8F9FA"/>
        <w:spacing w:line="540" w:lineRule="atLeast"/>
        <w:rPr>
          <w:rStyle w:val="y2iqfc"/>
          <w:rFonts w:ascii="inherit" w:hAnsi="inherit"/>
          <w:color w:val="202124"/>
          <w:sz w:val="42"/>
          <w:szCs w:val="42"/>
          <w:lang/>
        </w:rPr>
      </w:pPr>
    </w:p>
    <w:p w:rsidR="000E3845" w:rsidRDefault="000E3845" w:rsidP="00EE1D1B">
      <w:pPr>
        <w:pStyle w:val="PrformatHTML"/>
        <w:shd w:val="clear" w:color="auto" w:fill="F8F9FA"/>
        <w:spacing w:line="540" w:lineRule="atLeast"/>
        <w:rPr>
          <w:rStyle w:val="y2iqfc"/>
          <w:rFonts w:ascii="inherit" w:hAnsi="inherit"/>
          <w:color w:val="202124"/>
          <w:sz w:val="42"/>
          <w:szCs w:val="42"/>
          <w:lang/>
        </w:rPr>
      </w:pPr>
    </w:p>
    <w:p w:rsidR="000E3845" w:rsidRDefault="000E3845" w:rsidP="00EE1D1B">
      <w:pPr>
        <w:pStyle w:val="PrformatHTML"/>
        <w:shd w:val="clear" w:color="auto" w:fill="F8F9FA"/>
        <w:spacing w:line="540" w:lineRule="atLeast"/>
        <w:rPr>
          <w:rStyle w:val="y2iqfc"/>
          <w:rFonts w:ascii="inherit" w:hAnsi="inherit"/>
          <w:color w:val="202124"/>
          <w:sz w:val="42"/>
          <w:szCs w:val="42"/>
          <w:lang/>
        </w:rPr>
      </w:pPr>
    </w:p>
    <w:p w:rsidR="000E3845" w:rsidRDefault="000E3845" w:rsidP="00EE1D1B">
      <w:pPr>
        <w:pStyle w:val="PrformatHTML"/>
        <w:shd w:val="clear" w:color="auto" w:fill="F8F9FA"/>
        <w:spacing w:line="540" w:lineRule="atLeast"/>
        <w:rPr>
          <w:rStyle w:val="y2iqfc"/>
          <w:rFonts w:ascii="inherit" w:hAnsi="inherit"/>
          <w:color w:val="202124"/>
          <w:sz w:val="42"/>
          <w:szCs w:val="42"/>
          <w:lang/>
        </w:rPr>
      </w:pPr>
    </w:p>
    <w:p w:rsidR="000E3845" w:rsidRDefault="000E3845" w:rsidP="00EE1D1B">
      <w:pPr>
        <w:pStyle w:val="PrformatHTML"/>
        <w:shd w:val="clear" w:color="auto" w:fill="F8F9FA"/>
        <w:spacing w:line="540" w:lineRule="atLeast"/>
        <w:rPr>
          <w:rStyle w:val="y2iqfc"/>
          <w:rFonts w:ascii="inherit" w:hAnsi="inherit"/>
          <w:color w:val="202124"/>
          <w:sz w:val="42"/>
          <w:szCs w:val="42"/>
          <w:lang/>
        </w:rPr>
      </w:pPr>
    </w:p>
    <w:p w:rsidR="00B33435" w:rsidRDefault="00B33435" w:rsidP="00EE1D1B">
      <w:pPr>
        <w:pStyle w:val="PrformatHTML"/>
        <w:shd w:val="clear" w:color="auto" w:fill="F8F9FA"/>
        <w:spacing w:line="540" w:lineRule="atLeast"/>
        <w:rPr>
          <w:rStyle w:val="y2iqfc"/>
          <w:rFonts w:ascii="inherit" w:hAnsi="inherit"/>
          <w:color w:val="202124"/>
          <w:sz w:val="42"/>
          <w:szCs w:val="42"/>
          <w:lang/>
        </w:rPr>
        <w:sectPr w:rsidR="00B33435" w:rsidSect="000E3845">
          <w:pgSz w:w="16838" w:h="11906" w:orient="landscape"/>
          <w:pgMar w:top="992" w:right="1134" w:bottom="1276" w:left="1440" w:header="709" w:footer="709" w:gutter="0"/>
          <w:cols w:space="708"/>
          <w:docGrid w:linePitch="360"/>
        </w:sectPr>
      </w:pPr>
    </w:p>
    <w:p w:rsidR="00B33435" w:rsidRPr="00B33435" w:rsidRDefault="00B33435" w:rsidP="00B33435">
      <w:pPr>
        <w:pStyle w:val="PrformatHTML"/>
        <w:rPr>
          <w:rFonts w:ascii="inherit" w:hAnsi="inherit"/>
          <w:color w:val="202124"/>
          <w:sz w:val="28"/>
          <w:szCs w:val="28"/>
          <w:lang/>
        </w:rPr>
      </w:pPr>
      <w:r w:rsidRPr="00B33435">
        <w:rPr>
          <w:rFonts w:ascii="inherit" w:hAnsi="inherit"/>
          <w:b/>
          <w:bCs/>
          <w:color w:val="202124"/>
          <w:sz w:val="28"/>
          <w:szCs w:val="28"/>
          <w:u w:val="single"/>
          <w:lang/>
        </w:rPr>
        <w:lastRenderedPageBreak/>
        <w:t>Master plan for tourist development</w:t>
      </w:r>
      <w:r w:rsidRPr="00B33435">
        <w:rPr>
          <w:rFonts w:ascii="inherit" w:hAnsi="inherit"/>
          <w:color w:val="202124"/>
          <w:sz w:val="28"/>
          <w:szCs w:val="28"/>
          <w:lang/>
        </w:rPr>
        <w:t>:</w:t>
      </w:r>
    </w:p>
    <w:p w:rsidR="00B33435" w:rsidRDefault="00B33435" w:rsidP="00B33435">
      <w:pPr>
        <w:pStyle w:val="PrformatHTML"/>
        <w:rPr>
          <w:rFonts w:ascii="inherit" w:hAnsi="inherit"/>
          <w:color w:val="202124"/>
          <w:sz w:val="28"/>
          <w:szCs w:val="28"/>
          <w:lang/>
        </w:rPr>
      </w:pPr>
      <w:r w:rsidRPr="00B33435">
        <w:rPr>
          <w:rFonts w:ascii="inherit" w:hAnsi="inherit"/>
          <w:color w:val="202124"/>
          <w:sz w:val="28"/>
          <w:szCs w:val="28"/>
          <w:lang/>
        </w:rPr>
        <w:t xml:space="preserve">As part of the five-year program for the period 2005-2009 and 2010-2014, the province of Constantine has benefited in the tourism sector from the study of the tourist development master plan, the final approval of which took place during the works. </w:t>
      </w:r>
      <w:proofErr w:type="gramStart"/>
      <w:r w:rsidRPr="00B33435">
        <w:rPr>
          <w:rFonts w:ascii="inherit" w:hAnsi="inherit"/>
          <w:color w:val="202124"/>
          <w:sz w:val="28"/>
          <w:szCs w:val="28"/>
          <w:lang/>
        </w:rPr>
        <w:t>of</w:t>
      </w:r>
      <w:proofErr w:type="gramEnd"/>
      <w:r w:rsidRPr="00B33435">
        <w:rPr>
          <w:rFonts w:ascii="inherit" w:hAnsi="inherit"/>
          <w:color w:val="202124"/>
          <w:sz w:val="28"/>
          <w:szCs w:val="28"/>
          <w:lang/>
        </w:rPr>
        <w:t xml:space="preserve"> the 2015 fourth ordinary session of the APW held in 2015. Its content includes the following:</w:t>
      </w:r>
    </w:p>
    <w:p w:rsidR="00B33435" w:rsidRPr="00B33435" w:rsidRDefault="00B33435" w:rsidP="00B33435">
      <w:pPr>
        <w:pStyle w:val="PrformatHTML"/>
        <w:rPr>
          <w:rFonts w:ascii="inherit" w:hAnsi="inherit"/>
          <w:color w:val="202124"/>
          <w:sz w:val="28"/>
          <w:szCs w:val="28"/>
        </w:rPr>
      </w:pPr>
    </w:p>
    <w:p w:rsidR="00B33435" w:rsidRDefault="00B33435" w:rsidP="00B33435">
      <w:pPr>
        <w:pStyle w:val="PrformatHTML"/>
        <w:shd w:val="clear" w:color="auto" w:fill="F8F9FA"/>
        <w:jc w:val="center"/>
        <w:rPr>
          <w:rFonts w:ascii="inherit" w:hAnsi="inherit"/>
          <w:b/>
          <w:bCs/>
          <w:color w:val="202124"/>
          <w:sz w:val="28"/>
          <w:szCs w:val="28"/>
          <w:u w:val="single"/>
          <w:lang/>
        </w:rPr>
      </w:pPr>
      <w:r w:rsidRPr="00B33435">
        <w:rPr>
          <w:rFonts w:ascii="inherit" w:hAnsi="inherit"/>
          <w:b/>
          <w:bCs/>
          <w:color w:val="202124"/>
          <w:sz w:val="28"/>
          <w:szCs w:val="28"/>
          <w:u w:val="single"/>
          <w:lang/>
        </w:rPr>
        <w:t>List of Figures</w:t>
      </w:r>
    </w:p>
    <w:p w:rsidR="00B33435" w:rsidRDefault="00B33435" w:rsidP="00B33435">
      <w:pPr>
        <w:pStyle w:val="PrformatHTML"/>
        <w:shd w:val="clear" w:color="auto" w:fill="F8F9FA"/>
        <w:rPr>
          <w:rFonts w:ascii="inherit" w:hAnsi="inherit"/>
          <w:b/>
          <w:bCs/>
          <w:color w:val="202124"/>
          <w:sz w:val="28"/>
          <w:szCs w:val="28"/>
          <w:u w:val="single"/>
          <w:lang/>
        </w:rPr>
      </w:pPr>
    </w:p>
    <w:p w:rsidR="00B33435" w:rsidRPr="00B33435" w:rsidRDefault="00B33435" w:rsidP="00B33435">
      <w:pPr>
        <w:pStyle w:val="PrformatHTML"/>
        <w:shd w:val="clear" w:color="auto" w:fill="F8F9FA"/>
        <w:rPr>
          <w:rFonts w:ascii="inherit" w:hAnsi="inherit"/>
          <w:b/>
          <w:bCs/>
          <w:color w:val="202124"/>
          <w:sz w:val="28"/>
          <w:szCs w:val="28"/>
          <w:u w:val="single"/>
        </w:rPr>
      </w:pP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1: Map of the geographic, territorial and regional situation of the</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                          </w:t>
      </w:r>
      <w:proofErr w:type="spellStart"/>
      <w:proofErr w:type="gramStart"/>
      <w:r w:rsidRPr="00A226A1">
        <w:rPr>
          <w:rFonts w:ascii="inherit" w:hAnsi="inherit"/>
          <w:color w:val="202124"/>
          <w:sz w:val="28"/>
          <w:szCs w:val="28"/>
          <w:lang/>
        </w:rPr>
        <w:t>wilaya</w:t>
      </w:r>
      <w:proofErr w:type="spellEnd"/>
      <w:proofErr w:type="gramEnd"/>
      <w:r w:rsidRPr="00A226A1">
        <w:rPr>
          <w:rFonts w:ascii="inherit" w:hAnsi="inherit"/>
          <w:color w:val="202124"/>
          <w:sz w:val="28"/>
          <w:szCs w:val="28"/>
          <w:lang/>
        </w:rPr>
        <w:t xml:space="preserve"> of Constantine.</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n ° 2: map of the administrative division of the </w:t>
      </w:r>
      <w:proofErr w:type="spellStart"/>
      <w:r w:rsidRPr="00A226A1">
        <w:rPr>
          <w:rFonts w:ascii="inherit" w:hAnsi="inherit"/>
          <w:color w:val="202124"/>
          <w:sz w:val="28"/>
          <w:szCs w:val="28"/>
          <w:lang/>
        </w:rPr>
        <w:t>wilaya</w:t>
      </w:r>
      <w:proofErr w:type="spellEnd"/>
      <w:r w:rsidRPr="00A226A1">
        <w:rPr>
          <w:rFonts w:ascii="inherit" w:hAnsi="inherit"/>
          <w:color w:val="202124"/>
          <w:sz w:val="28"/>
          <w:szCs w:val="28"/>
          <w:lang/>
        </w:rPr>
        <w:t xml:space="preserve"> of Constantine.</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n ° 3: the road network of the </w:t>
      </w:r>
      <w:proofErr w:type="spellStart"/>
      <w:r w:rsidRPr="00A226A1">
        <w:rPr>
          <w:rFonts w:ascii="inherit" w:hAnsi="inherit"/>
          <w:color w:val="202124"/>
          <w:sz w:val="28"/>
          <w:szCs w:val="28"/>
          <w:lang/>
        </w:rPr>
        <w:t>wilaya</w:t>
      </w:r>
      <w:proofErr w:type="spellEnd"/>
      <w:r w:rsidRPr="00A226A1">
        <w:rPr>
          <w:rFonts w:ascii="inherit" w:hAnsi="inherit"/>
          <w:color w:val="202124"/>
          <w:sz w:val="28"/>
          <w:szCs w:val="28"/>
          <w:lang/>
        </w:rPr>
        <w:t xml:space="preserve"> of Constantine.</w:t>
      </w:r>
    </w:p>
    <w:p w:rsidR="00A226A1" w:rsidRPr="00A226A1" w:rsidRDefault="00A226A1" w:rsidP="00A226A1">
      <w:pPr>
        <w:pStyle w:val="PrformatHTML"/>
        <w:rPr>
          <w:rFonts w:ascii="inherit" w:hAnsi="inherit"/>
          <w:color w:val="202124"/>
          <w:sz w:val="28"/>
          <w:szCs w:val="28"/>
          <w:lang/>
        </w:rPr>
      </w:pPr>
      <w:proofErr w:type="gramStart"/>
      <w:r w:rsidRPr="00A226A1">
        <w:rPr>
          <w:rFonts w:ascii="inherit" w:hAnsi="inherit"/>
          <w:color w:val="202124"/>
          <w:sz w:val="28"/>
          <w:szCs w:val="28"/>
          <w:lang/>
        </w:rPr>
        <w:t>Table 2: distribution of operators by type of transport.</w:t>
      </w:r>
      <w:proofErr w:type="gramEnd"/>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n ° 4: map of the road network of the </w:t>
      </w:r>
      <w:proofErr w:type="spellStart"/>
      <w:r w:rsidRPr="00A226A1">
        <w:rPr>
          <w:rFonts w:ascii="inherit" w:hAnsi="inherit"/>
          <w:color w:val="202124"/>
          <w:sz w:val="28"/>
          <w:szCs w:val="28"/>
          <w:lang/>
        </w:rPr>
        <w:t>wilaya</w:t>
      </w:r>
      <w:proofErr w:type="spellEnd"/>
      <w:r w:rsidRPr="00A226A1">
        <w:rPr>
          <w:rFonts w:ascii="inherit" w:hAnsi="inherit"/>
          <w:color w:val="202124"/>
          <w:sz w:val="28"/>
          <w:szCs w:val="28"/>
          <w:lang/>
        </w:rPr>
        <w:t xml:space="preserve"> of Constantine.</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n ° 5: map of the physical units of the </w:t>
      </w:r>
      <w:proofErr w:type="spellStart"/>
      <w:r w:rsidRPr="00A226A1">
        <w:rPr>
          <w:rFonts w:ascii="inherit" w:hAnsi="inherit"/>
          <w:color w:val="202124"/>
          <w:sz w:val="28"/>
          <w:szCs w:val="28"/>
          <w:lang/>
        </w:rPr>
        <w:t>wilaya</w:t>
      </w:r>
      <w:proofErr w:type="spellEnd"/>
      <w:r w:rsidRPr="00A226A1">
        <w:rPr>
          <w:rFonts w:ascii="inherit" w:hAnsi="inherit"/>
          <w:color w:val="202124"/>
          <w:sz w:val="28"/>
          <w:szCs w:val="28"/>
          <w:lang/>
        </w:rPr>
        <w:t xml:space="preserve"> (source: URBACO / Protection</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                     Civil</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n ° 6: map of the geological setting of the Constantine basin (PE </w:t>
      </w:r>
      <w:proofErr w:type="spellStart"/>
      <w:r w:rsidRPr="00A226A1">
        <w:rPr>
          <w:rFonts w:ascii="inherit" w:hAnsi="inherit"/>
          <w:color w:val="202124"/>
          <w:sz w:val="28"/>
          <w:szCs w:val="28"/>
          <w:lang/>
        </w:rPr>
        <w:t>Coiffait</w:t>
      </w:r>
      <w:proofErr w:type="spellEnd"/>
      <w:r w:rsidRPr="00A226A1">
        <w:rPr>
          <w:rFonts w:ascii="inherit" w:hAnsi="inherit"/>
          <w:color w:val="202124"/>
          <w:sz w:val="28"/>
          <w:szCs w:val="28"/>
          <w:lang/>
        </w:rPr>
        <w:t>, 1992).</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n ° 7: Geological map of Constantine (R.BOUGDAL, Dr BELHAL, </w:t>
      </w:r>
      <w:proofErr w:type="gramStart"/>
      <w:r w:rsidRPr="00A226A1">
        <w:rPr>
          <w:rFonts w:ascii="inherit" w:hAnsi="inherit"/>
          <w:color w:val="202124"/>
          <w:sz w:val="28"/>
          <w:szCs w:val="28"/>
          <w:lang/>
        </w:rPr>
        <w:t>P.ANTOINE</w:t>
      </w:r>
      <w:proofErr w:type="gramEnd"/>
      <w:r w:rsidRPr="00A226A1">
        <w:rPr>
          <w:rFonts w:ascii="inherit" w:hAnsi="inherit"/>
          <w:color w:val="202124"/>
          <w:sz w:val="28"/>
          <w:szCs w:val="28"/>
          <w:lang/>
        </w:rPr>
        <w:t>.</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8: map of the hydrographic network of the </w:t>
      </w:r>
      <w:proofErr w:type="spellStart"/>
      <w:r w:rsidRPr="00A226A1">
        <w:rPr>
          <w:rFonts w:ascii="inherit" w:hAnsi="inherit"/>
          <w:color w:val="202124"/>
          <w:sz w:val="28"/>
          <w:szCs w:val="28"/>
          <w:lang/>
        </w:rPr>
        <w:t>wilaya</w:t>
      </w:r>
      <w:proofErr w:type="spellEnd"/>
      <w:r w:rsidRPr="00A226A1">
        <w:rPr>
          <w:rFonts w:ascii="inherit" w:hAnsi="inherit"/>
          <w:color w:val="202124"/>
          <w:sz w:val="28"/>
          <w:szCs w:val="28"/>
          <w:lang/>
        </w:rPr>
        <w:t xml:space="preserve"> of Constantine.</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9: histogram of the densities of the Northeast region.</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10: population density by municipality.</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11: distribution of the resident population.</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12: map of the distribution of the population.</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13: Distribution of the population by age group and sex</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                         </w:t>
      </w:r>
      <w:proofErr w:type="gramStart"/>
      <w:r w:rsidRPr="00A226A1">
        <w:rPr>
          <w:rFonts w:ascii="inherit" w:hAnsi="inherit"/>
          <w:color w:val="202124"/>
          <w:sz w:val="28"/>
          <w:szCs w:val="28"/>
          <w:lang/>
        </w:rPr>
        <w:t>estimate</w:t>
      </w:r>
      <w:proofErr w:type="gramEnd"/>
      <w:r w:rsidRPr="00A226A1">
        <w:rPr>
          <w:rFonts w:ascii="inherit" w:hAnsi="inherit"/>
          <w:color w:val="202124"/>
          <w:sz w:val="28"/>
          <w:szCs w:val="28"/>
          <w:lang/>
        </w:rPr>
        <w:t xml:space="preserve"> 2011.</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n ° 14: age pyramid of the population of the </w:t>
      </w:r>
      <w:proofErr w:type="spellStart"/>
      <w:r w:rsidRPr="00A226A1">
        <w:rPr>
          <w:rFonts w:ascii="inherit" w:hAnsi="inherit"/>
          <w:color w:val="202124"/>
          <w:sz w:val="28"/>
          <w:szCs w:val="28"/>
          <w:lang/>
        </w:rPr>
        <w:t>wilaya</w:t>
      </w:r>
      <w:proofErr w:type="spellEnd"/>
      <w:r w:rsidRPr="00A226A1">
        <w:rPr>
          <w:rFonts w:ascii="inherit" w:hAnsi="inherit"/>
          <w:color w:val="202124"/>
          <w:sz w:val="28"/>
          <w:szCs w:val="28"/>
          <w:lang/>
        </w:rPr>
        <w:t xml:space="preserve"> of Constantine according </w:t>
      </w:r>
      <w:proofErr w:type="gramStart"/>
      <w:r w:rsidRPr="00A226A1">
        <w:rPr>
          <w:rFonts w:ascii="inherit" w:hAnsi="inherit"/>
          <w:color w:val="202124"/>
          <w:sz w:val="28"/>
          <w:szCs w:val="28"/>
          <w:lang/>
        </w:rPr>
        <w:t>to</w:t>
      </w:r>
      <w:r>
        <w:rPr>
          <w:rFonts w:ascii="inherit" w:hAnsi="inherit"/>
          <w:color w:val="202124"/>
          <w:sz w:val="28"/>
          <w:szCs w:val="28"/>
          <w:lang/>
        </w:rPr>
        <w:t xml:space="preserve"> </w:t>
      </w:r>
      <w:r w:rsidRPr="00A226A1">
        <w:rPr>
          <w:rFonts w:ascii="inherit" w:hAnsi="inherit"/>
          <w:color w:val="202124"/>
          <w:sz w:val="28"/>
          <w:szCs w:val="28"/>
          <w:lang/>
        </w:rPr>
        <w:t xml:space="preserve"> the</w:t>
      </w:r>
      <w:proofErr w:type="gramEnd"/>
      <w:r w:rsidRPr="00A226A1">
        <w:rPr>
          <w:rFonts w:ascii="inherit" w:hAnsi="inherit"/>
          <w:color w:val="202124"/>
          <w:sz w:val="28"/>
          <w:szCs w:val="28"/>
          <w:lang/>
        </w:rPr>
        <w:t xml:space="preserve"> RGPH 2008.</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15: unemployment rate.</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16: Distribution of the employed population by sector of activity.</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17: General distribution of Companion Lands 2009-2010.</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n ° 18: forest situation map in the </w:t>
      </w:r>
      <w:proofErr w:type="spellStart"/>
      <w:r w:rsidRPr="00A226A1">
        <w:rPr>
          <w:rFonts w:ascii="inherit" w:hAnsi="inherit"/>
          <w:color w:val="202124"/>
          <w:sz w:val="28"/>
          <w:szCs w:val="28"/>
          <w:lang/>
        </w:rPr>
        <w:t>wilaya</w:t>
      </w:r>
      <w:proofErr w:type="spellEnd"/>
      <w:r w:rsidRPr="00A226A1">
        <w:rPr>
          <w:rFonts w:ascii="inherit" w:hAnsi="inherit"/>
          <w:color w:val="202124"/>
          <w:sz w:val="28"/>
          <w:szCs w:val="28"/>
          <w:lang/>
        </w:rPr>
        <w:t xml:space="preserve"> of Constantine.</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19: map of wetlands.</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n ° 20: natural potential of the </w:t>
      </w:r>
      <w:proofErr w:type="spellStart"/>
      <w:r w:rsidRPr="00A226A1">
        <w:rPr>
          <w:rFonts w:ascii="inherit" w:hAnsi="inherit"/>
          <w:color w:val="202124"/>
          <w:sz w:val="28"/>
          <w:szCs w:val="28"/>
          <w:lang/>
        </w:rPr>
        <w:t>wilaya</w:t>
      </w:r>
      <w:proofErr w:type="spellEnd"/>
      <w:r w:rsidRPr="00A226A1">
        <w:rPr>
          <w:rFonts w:ascii="inherit" w:hAnsi="inherit"/>
          <w:color w:val="202124"/>
          <w:sz w:val="28"/>
          <w:szCs w:val="28"/>
          <w:lang/>
        </w:rPr>
        <w:t>.</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n ° 21: cultural potential of the </w:t>
      </w:r>
      <w:proofErr w:type="spellStart"/>
      <w:r w:rsidRPr="00A226A1">
        <w:rPr>
          <w:rFonts w:ascii="inherit" w:hAnsi="inherit"/>
          <w:color w:val="202124"/>
          <w:sz w:val="28"/>
          <w:szCs w:val="28"/>
          <w:lang/>
        </w:rPr>
        <w:t>wilaya</w:t>
      </w:r>
      <w:proofErr w:type="spellEnd"/>
      <w:r w:rsidRPr="00A226A1">
        <w:rPr>
          <w:rFonts w:ascii="inherit" w:hAnsi="inherit"/>
          <w:color w:val="202124"/>
          <w:sz w:val="28"/>
          <w:szCs w:val="28"/>
          <w:lang/>
        </w:rPr>
        <w:t>.</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 xml:space="preserve">Figure n ° 22: the tourism potential of the </w:t>
      </w:r>
      <w:proofErr w:type="spellStart"/>
      <w:r w:rsidRPr="00A226A1">
        <w:rPr>
          <w:rFonts w:ascii="inherit" w:hAnsi="inherit"/>
          <w:color w:val="202124"/>
          <w:sz w:val="28"/>
          <w:szCs w:val="28"/>
          <w:lang/>
        </w:rPr>
        <w:t>wilaya</w:t>
      </w:r>
      <w:proofErr w:type="spellEnd"/>
      <w:r w:rsidRPr="00A226A1">
        <w:rPr>
          <w:rFonts w:ascii="inherit" w:hAnsi="inherit"/>
          <w:color w:val="202124"/>
          <w:sz w:val="28"/>
          <w:szCs w:val="28"/>
          <w:lang/>
        </w:rPr>
        <w:t xml:space="preserve"> of Constantine.</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23: Location of the proposed ZESTs.</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24: profile of tourists.</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25: the sex ratio of tourists.</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26: age of visitors.</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27: Socio-professional category of tourists.</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lastRenderedPageBreak/>
        <w:t>Figure n ° 28: Purpose of the visits.</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29 Length of stay.</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30: origin of visitors.</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31: daily expenses.</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n ° 32: means of transport used.</w:t>
      </w:r>
    </w:p>
    <w:p w:rsidR="00A226A1" w:rsidRPr="00A226A1" w:rsidRDefault="00A226A1" w:rsidP="00A226A1">
      <w:pPr>
        <w:pStyle w:val="PrformatHTML"/>
        <w:rPr>
          <w:rFonts w:ascii="inherit" w:hAnsi="inherit"/>
          <w:color w:val="202124"/>
          <w:sz w:val="28"/>
          <w:szCs w:val="28"/>
          <w:lang/>
        </w:rPr>
      </w:pPr>
      <w:r w:rsidRPr="00A226A1">
        <w:rPr>
          <w:rFonts w:ascii="inherit" w:hAnsi="inherit"/>
          <w:color w:val="202124"/>
          <w:sz w:val="28"/>
          <w:szCs w:val="28"/>
          <w:lang/>
        </w:rPr>
        <w:t>Figure 32: type of accommodation.</w:t>
      </w:r>
    </w:p>
    <w:p w:rsidR="00A226A1" w:rsidRPr="00A226A1" w:rsidRDefault="00A226A1" w:rsidP="00A226A1">
      <w:pPr>
        <w:pStyle w:val="PrformatHTML"/>
        <w:rPr>
          <w:rFonts w:ascii="inherit" w:hAnsi="inherit"/>
          <w:color w:val="202124"/>
          <w:sz w:val="28"/>
          <w:szCs w:val="28"/>
          <w:lang w:val="en-GB"/>
        </w:rPr>
      </w:pPr>
      <w:r w:rsidRPr="00A226A1">
        <w:rPr>
          <w:rFonts w:ascii="inherit" w:hAnsi="inherit"/>
          <w:color w:val="202124"/>
          <w:sz w:val="28"/>
          <w:szCs w:val="28"/>
          <w:lang/>
        </w:rPr>
        <w:t>Figure n ° 33: the activities practiced during the stay.</w:t>
      </w:r>
    </w:p>
    <w:p w:rsidR="000E3845" w:rsidRPr="00A226A1" w:rsidRDefault="000E3845" w:rsidP="00EE1D1B">
      <w:pPr>
        <w:pStyle w:val="PrformatHTML"/>
        <w:shd w:val="clear" w:color="auto" w:fill="F8F9FA"/>
        <w:spacing w:line="540" w:lineRule="atLeast"/>
        <w:rPr>
          <w:rStyle w:val="y2iqfc"/>
          <w:rFonts w:ascii="inherit" w:hAnsi="inherit"/>
          <w:color w:val="202124"/>
          <w:sz w:val="28"/>
          <w:szCs w:val="28"/>
          <w:lang w:val="en-GB"/>
        </w:rPr>
      </w:pPr>
    </w:p>
    <w:p w:rsidR="00605A9F" w:rsidRPr="00605A9F" w:rsidRDefault="00605A9F" w:rsidP="00605A9F">
      <w:pPr>
        <w:pStyle w:val="PrformatHTML"/>
        <w:rPr>
          <w:rFonts w:ascii="inherit" w:hAnsi="inherit"/>
          <w:b/>
          <w:bCs/>
          <w:color w:val="202124"/>
          <w:sz w:val="28"/>
          <w:szCs w:val="28"/>
          <w:u w:val="single"/>
          <w:lang/>
        </w:rPr>
      </w:pPr>
      <w:r w:rsidRPr="00605A9F">
        <w:rPr>
          <w:rFonts w:ascii="inherit" w:hAnsi="inherit"/>
          <w:b/>
          <w:bCs/>
          <w:color w:val="202124"/>
          <w:sz w:val="28"/>
          <w:szCs w:val="28"/>
          <w:u w:val="single"/>
          <w:lang/>
        </w:rPr>
        <w:t>Tourist expansion zones:</w:t>
      </w:r>
    </w:p>
    <w:p w:rsidR="00605A9F" w:rsidRPr="00605A9F" w:rsidRDefault="00605A9F" w:rsidP="00605A9F">
      <w:pPr>
        <w:pStyle w:val="PrformatHTML"/>
        <w:rPr>
          <w:rFonts w:ascii="inherit" w:hAnsi="inherit"/>
          <w:color w:val="202124"/>
          <w:sz w:val="28"/>
          <w:szCs w:val="28"/>
          <w:lang w:val="en-GB"/>
        </w:rPr>
      </w:pPr>
      <w:r w:rsidRPr="00605A9F">
        <w:rPr>
          <w:rFonts w:ascii="inherit" w:hAnsi="inherit"/>
          <w:color w:val="202124"/>
          <w:sz w:val="28"/>
          <w:szCs w:val="28"/>
          <w:lang/>
        </w:rPr>
        <w:t xml:space="preserve">There are no tourist expansion zones in the </w:t>
      </w:r>
      <w:proofErr w:type="spellStart"/>
      <w:r w:rsidRPr="00605A9F">
        <w:rPr>
          <w:rFonts w:ascii="inherit" w:hAnsi="inherit"/>
          <w:color w:val="202124"/>
          <w:sz w:val="28"/>
          <w:szCs w:val="28"/>
          <w:lang/>
        </w:rPr>
        <w:t>wilaya</w:t>
      </w:r>
      <w:proofErr w:type="spellEnd"/>
      <w:r w:rsidRPr="00605A9F">
        <w:rPr>
          <w:rFonts w:ascii="inherit" w:hAnsi="inherit"/>
          <w:color w:val="202124"/>
          <w:sz w:val="28"/>
          <w:szCs w:val="28"/>
          <w:lang/>
        </w:rPr>
        <w:t xml:space="preserve"> due to the refusal of forestry and agricultural services to the zones proposed by the Tourism Directorate</w:t>
      </w:r>
    </w:p>
    <w:p w:rsidR="000E3845" w:rsidRPr="00A226A1" w:rsidRDefault="000E3845" w:rsidP="00EE1D1B">
      <w:pPr>
        <w:pStyle w:val="PrformatHTML"/>
        <w:shd w:val="clear" w:color="auto" w:fill="F8F9FA"/>
        <w:spacing w:line="540" w:lineRule="atLeast"/>
        <w:rPr>
          <w:rStyle w:val="y2iqfc"/>
          <w:rFonts w:ascii="inherit" w:hAnsi="inherit"/>
          <w:color w:val="202124"/>
          <w:sz w:val="42"/>
          <w:szCs w:val="42"/>
          <w:lang w:val="en-GB"/>
        </w:rPr>
      </w:pPr>
    </w:p>
    <w:p w:rsidR="00605A9F" w:rsidRPr="00605A9F" w:rsidRDefault="00605A9F" w:rsidP="00605A9F">
      <w:pPr>
        <w:pStyle w:val="PrformatHTML"/>
        <w:shd w:val="clear" w:color="auto" w:fill="F8F9FA"/>
        <w:spacing w:line="540" w:lineRule="atLeast"/>
        <w:rPr>
          <w:rStyle w:val="y2iqfc"/>
          <w:rFonts w:ascii="inherit" w:hAnsi="inherit"/>
          <w:b/>
          <w:bCs/>
          <w:color w:val="202124"/>
          <w:sz w:val="28"/>
          <w:szCs w:val="28"/>
          <w:u w:val="single"/>
          <w:lang/>
        </w:rPr>
      </w:pPr>
      <w:r w:rsidRPr="00605A9F">
        <w:rPr>
          <w:rStyle w:val="y2iqfc"/>
          <w:rFonts w:ascii="inherit" w:hAnsi="inherit"/>
          <w:b/>
          <w:bCs/>
          <w:color w:val="202124"/>
          <w:sz w:val="28"/>
          <w:szCs w:val="28"/>
          <w:u w:val="single"/>
          <w:lang/>
        </w:rPr>
        <w:t>Approval procedures for tourism and hotel project plans:</w:t>
      </w:r>
    </w:p>
    <w:p w:rsidR="00605A9F" w:rsidRPr="00605A9F" w:rsidRDefault="00605A9F" w:rsidP="00605A9F">
      <w:pPr>
        <w:pStyle w:val="PrformatHTML"/>
        <w:shd w:val="clear" w:color="auto" w:fill="F8F9FA"/>
        <w:spacing w:line="540" w:lineRule="atLeast"/>
        <w:rPr>
          <w:rFonts w:ascii="inherit" w:hAnsi="inherit"/>
          <w:b/>
          <w:bCs/>
          <w:color w:val="202124"/>
          <w:sz w:val="28"/>
          <w:szCs w:val="28"/>
          <w:u w:val="single"/>
        </w:rPr>
      </w:pPr>
      <w:r w:rsidRPr="00605A9F">
        <w:rPr>
          <w:rStyle w:val="y2iqfc"/>
          <w:rFonts w:ascii="inherit" w:hAnsi="inherit"/>
          <w:b/>
          <w:bCs/>
          <w:color w:val="202124"/>
          <w:sz w:val="28"/>
          <w:szCs w:val="28"/>
          <w:u w:val="single"/>
          <w:lang/>
        </w:rPr>
        <w:t>Legal reference:</w:t>
      </w:r>
    </w:p>
    <w:p w:rsidR="00EE1D1B" w:rsidRPr="00A226A1" w:rsidRDefault="00EE1D1B" w:rsidP="00F31885">
      <w:pPr>
        <w:pStyle w:val="PrformatHTML"/>
        <w:shd w:val="clear" w:color="auto" w:fill="F8F9FA"/>
        <w:spacing w:line="540" w:lineRule="atLeast"/>
        <w:jc w:val="center"/>
        <w:rPr>
          <w:rStyle w:val="y2iqfc"/>
          <w:rFonts w:ascii="inherit" w:hAnsi="inherit"/>
          <w:color w:val="202124"/>
          <w:sz w:val="42"/>
          <w:szCs w:val="42"/>
          <w:lang w:val="en-GB"/>
        </w:rPr>
      </w:pPr>
    </w:p>
    <w:p w:rsidR="00302CDC" w:rsidRPr="00C22D03" w:rsidRDefault="00302CDC" w:rsidP="00302CDC">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xml:space="preserve">-Law No. 99-01 laying down the rules relating to the hotel industry </w:t>
      </w:r>
      <w:proofErr w:type="gramStart"/>
      <w:r w:rsidRPr="00C22D03">
        <w:rPr>
          <w:rFonts w:asciiTheme="majorBidi" w:hAnsiTheme="majorBidi" w:cstheme="majorBidi"/>
          <w:color w:val="202124"/>
          <w:sz w:val="28"/>
          <w:szCs w:val="28"/>
          <w:lang/>
        </w:rPr>
        <w:t>Especially</w:t>
      </w:r>
      <w:proofErr w:type="gramEnd"/>
      <w:r w:rsidRPr="00C22D03">
        <w:rPr>
          <w:rFonts w:asciiTheme="majorBidi" w:hAnsiTheme="majorBidi" w:cstheme="majorBidi"/>
          <w:color w:val="202124"/>
          <w:sz w:val="28"/>
          <w:szCs w:val="28"/>
          <w:lang/>
        </w:rPr>
        <w:t xml:space="preserve"> articles 46,47,48,49</w:t>
      </w:r>
    </w:p>
    <w:p w:rsidR="00302CDC" w:rsidRPr="00C22D03" w:rsidRDefault="00302CDC" w:rsidP="00302CDC">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val="en-GB"/>
        </w:rPr>
        <w:t xml:space="preserve">- </w:t>
      </w:r>
      <w:r w:rsidRPr="00C22D03">
        <w:rPr>
          <w:rFonts w:asciiTheme="majorBidi" w:hAnsiTheme="majorBidi" w:cstheme="majorBidi"/>
          <w:color w:val="202124"/>
          <w:sz w:val="28"/>
          <w:szCs w:val="28"/>
          <w:lang/>
        </w:rPr>
        <w:t xml:space="preserve"> Executive Decree No. 2000-131 establishing the composition and functioning of the authority responsible for studying hotel project plans Especially articles 10, 11, 12.</w:t>
      </w:r>
    </w:p>
    <w:p w:rsidR="00302CDC" w:rsidRPr="00C22D03" w:rsidRDefault="00302CDC" w:rsidP="00302CDC">
      <w:pPr>
        <w:pStyle w:val="PrformatHTML"/>
        <w:rPr>
          <w:rFonts w:asciiTheme="majorBidi" w:hAnsiTheme="majorBidi" w:cstheme="majorBidi"/>
          <w:color w:val="202124"/>
          <w:sz w:val="28"/>
          <w:szCs w:val="28"/>
          <w:lang w:val="en-GB"/>
        </w:rPr>
      </w:pPr>
      <w:r w:rsidRPr="00C22D03">
        <w:rPr>
          <w:rFonts w:asciiTheme="majorBidi" w:hAnsiTheme="majorBidi" w:cstheme="majorBidi"/>
          <w:color w:val="202124"/>
          <w:sz w:val="28"/>
          <w:szCs w:val="28"/>
          <w:lang/>
        </w:rPr>
        <w:t>- Executive Decree No. 06-325 setting the rules for the construction and development of hotel establishments.</w:t>
      </w:r>
    </w:p>
    <w:p w:rsidR="00302CDC" w:rsidRPr="00C22D03" w:rsidRDefault="00302CDC" w:rsidP="00302CDC">
      <w:pPr>
        <w:pStyle w:val="PrformatHTML"/>
        <w:rPr>
          <w:rFonts w:asciiTheme="majorBidi" w:hAnsiTheme="majorBidi" w:cstheme="majorBidi"/>
          <w:color w:val="202124"/>
          <w:sz w:val="28"/>
          <w:szCs w:val="28"/>
          <w:lang w:val="en-GB"/>
        </w:rPr>
      </w:pPr>
    </w:p>
    <w:p w:rsidR="00302CDC" w:rsidRPr="00C22D03" w:rsidRDefault="00302CDC" w:rsidP="00302CDC">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Any natural or legal person is required to obtain the approval for the services of the ministry in charge of tourism of the plans of the project prior to the authorization of construction, modification, development or demolition of the hotel establishment, issued by the authorities concerned.</w:t>
      </w:r>
    </w:p>
    <w:p w:rsidR="00302CDC" w:rsidRPr="00C22D03" w:rsidRDefault="00302CDC" w:rsidP="00302CDC">
      <w:pPr>
        <w:pStyle w:val="PrformatHTML"/>
        <w:rPr>
          <w:rFonts w:asciiTheme="majorBidi" w:hAnsiTheme="majorBidi" w:cstheme="majorBidi"/>
          <w:color w:val="202124"/>
          <w:sz w:val="28"/>
          <w:szCs w:val="28"/>
          <w:lang w:val="en-GB"/>
        </w:rPr>
      </w:pPr>
    </w:p>
    <w:p w:rsidR="00302CDC" w:rsidRPr="00C22D03" w:rsidRDefault="00302CDC" w:rsidP="00302CDC">
      <w:pPr>
        <w:pStyle w:val="PrformatHTML"/>
        <w:rPr>
          <w:rFonts w:asciiTheme="majorBidi" w:hAnsiTheme="majorBidi" w:cstheme="majorBidi"/>
          <w:color w:val="202124"/>
          <w:sz w:val="28"/>
          <w:szCs w:val="28"/>
          <w:lang w:val="en-GB"/>
        </w:rPr>
      </w:pPr>
    </w:p>
    <w:p w:rsidR="00302CDC" w:rsidRPr="00C22D03" w:rsidRDefault="00302CDC" w:rsidP="00302CDC">
      <w:pPr>
        <w:pStyle w:val="PrformatHTML"/>
        <w:rPr>
          <w:rFonts w:asciiTheme="majorBidi" w:hAnsiTheme="majorBidi" w:cstheme="majorBidi"/>
          <w:color w:val="202124"/>
          <w:sz w:val="28"/>
          <w:szCs w:val="28"/>
          <w:lang w:val="en-GB"/>
        </w:rPr>
      </w:pPr>
      <w:r w:rsidRPr="00C22D03">
        <w:rPr>
          <w:rFonts w:asciiTheme="majorBidi" w:hAnsiTheme="majorBidi" w:cstheme="majorBidi"/>
          <w:color w:val="202124"/>
          <w:sz w:val="28"/>
          <w:szCs w:val="28"/>
          <w:lang/>
        </w:rPr>
        <w:t xml:space="preserve">The investor must submit the file mentioned below relating to the request for approval of the plans of the hotel project in triplicate to the Department of Tourism and Handicrafts located on the project site. The file is studied beforehand at the level of the direction by the technical services to remove the reservations which may exist in the plans, after the lifting of the reservations by the </w:t>
      </w:r>
      <w:proofErr w:type="gramStart"/>
      <w:r w:rsidRPr="00C22D03">
        <w:rPr>
          <w:rFonts w:asciiTheme="majorBidi" w:hAnsiTheme="majorBidi" w:cstheme="majorBidi"/>
          <w:color w:val="202124"/>
          <w:sz w:val="28"/>
          <w:szCs w:val="28"/>
          <w:lang/>
        </w:rPr>
        <w:t>investor,</w:t>
      </w:r>
      <w:proofErr w:type="gramEnd"/>
      <w:r w:rsidRPr="00C22D03">
        <w:rPr>
          <w:rFonts w:asciiTheme="majorBidi" w:hAnsiTheme="majorBidi" w:cstheme="majorBidi"/>
          <w:color w:val="202124"/>
          <w:sz w:val="28"/>
          <w:szCs w:val="28"/>
          <w:lang/>
        </w:rPr>
        <w:t xml:space="preserve"> the file is transmitted to the supervising ministry in order to present it to the commission. national responsible for studying hotel projects Formed under the provisions of Executive Decree No. 2000-131 which defines the composition and functioning of the competent commission responsible for studying hotel project plans.</w:t>
      </w:r>
    </w:p>
    <w:p w:rsidR="00F31885" w:rsidRPr="00C22D03" w:rsidRDefault="00F31885" w:rsidP="00F31885">
      <w:pPr>
        <w:pStyle w:val="PrformatHTML"/>
        <w:shd w:val="clear" w:color="auto" w:fill="F8F9FA"/>
        <w:spacing w:line="540" w:lineRule="atLeast"/>
        <w:rPr>
          <w:rFonts w:asciiTheme="majorBidi" w:hAnsiTheme="majorBidi" w:cstheme="majorBidi"/>
          <w:color w:val="202124"/>
          <w:sz w:val="28"/>
          <w:szCs w:val="28"/>
          <w:lang w:val="en-GB"/>
        </w:rPr>
      </w:pPr>
    </w:p>
    <w:p w:rsidR="00302CDC" w:rsidRPr="00C22D03" w:rsidRDefault="00302CDC" w:rsidP="00302CDC">
      <w:pPr>
        <w:shd w:val="clear" w:color="auto" w:fill="FFFFFF"/>
        <w:spacing w:before="100" w:beforeAutospacing="1" w:after="100" w:afterAutospacing="1"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b/>
          <w:bCs/>
          <w:color w:val="555555"/>
          <w:spacing w:val="2"/>
          <w:sz w:val="28"/>
          <w:szCs w:val="28"/>
          <w:u w:val="single"/>
          <w:lang/>
        </w:rPr>
        <w:lastRenderedPageBreak/>
        <w:t>Components of the file relating to the approval of plans</w:t>
      </w:r>
      <w:r w:rsidRPr="00C22D03">
        <w:rPr>
          <w:rFonts w:asciiTheme="majorBidi" w:hAnsiTheme="majorBidi" w:cstheme="majorBidi"/>
          <w:color w:val="555555"/>
          <w:spacing w:val="2"/>
          <w:sz w:val="28"/>
          <w:szCs w:val="28"/>
          <w:lang/>
        </w:rPr>
        <w:t>:</w:t>
      </w:r>
    </w:p>
    <w:p w:rsidR="00302CDC" w:rsidRPr="00C22D03" w:rsidRDefault="00302CDC" w:rsidP="00302CDC">
      <w:pPr>
        <w:shd w:val="clear" w:color="auto" w:fill="FFFFFF"/>
        <w:spacing w:before="100" w:beforeAutospacing="1" w:after="100" w:afterAutospacing="1" w:line="240" w:lineRule="auto"/>
        <w:ind w:left="360"/>
        <w:jc w:val="both"/>
        <w:rPr>
          <w:rFonts w:asciiTheme="majorBidi" w:hAnsiTheme="majorBidi" w:cstheme="majorBidi"/>
          <w:b/>
          <w:bCs/>
          <w:color w:val="555555"/>
          <w:spacing w:val="2"/>
          <w:sz w:val="28"/>
          <w:szCs w:val="28"/>
          <w:u w:val="single"/>
          <w:lang/>
        </w:rPr>
      </w:pPr>
      <w:r w:rsidRPr="00C22D03">
        <w:rPr>
          <w:rFonts w:asciiTheme="majorBidi" w:hAnsiTheme="majorBidi" w:cstheme="majorBidi"/>
          <w:b/>
          <w:bCs/>
          <w:color w:val="555555"/>
          <w:spacing w:val="2"/>
          <w:sz w:val="28"/>
          <w:szCs w:val="28"/>
          <w:u w:val="single"/>
          <w:lang/>
        </w:rPr>
        <w:t xml:space="preserve">Administrative </w:t>
      </w:r>
      <w:proofErr w:type="gramStart"/>
      <w:r w:rsidRPr="00C22D03">
        <w:rPr>
          <w:rFonts w:asciiTheme="majorBidi" w:hAnsiTheme="majorBidi" w:cstheme="majorBidi"/>
          <w:b/>
          <w:bCs/>
          <w:color w:val="555555"/>
          <w:spacing w:val="2"/>
          <w:sz w:val="28"/>
          <w:szCs w:val="28"/>
          <w:u w:val="single"/>
          <w:lang/>
        </w:rPr>
        <w:t>file :</w:t>
      </w:r>
      <w:proofErr w:type="gramEnd"/>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color w:val="555555"/>
          <w:spacing w:val="2"/>
          <w:sz w:val="28"/>
          <w:szCs w:val="28"/>
          <w:lang/>
        </w:rPr>
        <w:t xml:space="preserve">A hotel project plan approval request form, signed by the project leader, to be downloaded from the website of the Ministry of Tourism and Handicrafts: http://www.mta.gov.dz, or to be withdrawn at the level of the Department of Tourism and Handicrafts of the </w:t>
      </w:r>
      <w:proofErr w:type="spellStart"/>
      <w:r w:rsidRPr="00C22D03">
        <w:rPr>
          <w:rFonts w:asciiTheme="majorBidi" w:hAnsiTheme="majorBidi" w:cstheme="majorBidi"/>
          <w:color w:val="555555"/>
          <w:spacing w:val="2"/>
          <w:sz w:val="28"/>
          <w:szCs w:val="28"/>
          <w:lang/>
        </w:rPr>
        <w:t>wilaya</w:t>
      </w:r>
      <w:proofErr w:type="spellEnd"/>
      <w:r w:rsidRPr="00C22D03">
        <w:rPr>
          <w:rFonts w:asciiTheme="majorBidi" w:hAnsiTheme="majorBidi" w:cstheme="majorBidi"/>
          <w:color w:val="555555"/>
          <w:spacing w:val="2"/>
          <w:sz w:val="28"/>
          <w:szCs w:val="28"/>
          <w:lang/>
        </w:rPr>
        <w:t xml:space="preserve"> where the project is located.</w:t>
      </w:r>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color w:val="555555"/>
          <w:spacing w:val="2"/>
          <w:sz w:val="28"/>
          <w:szCs w:val="28"/>
          <w:lang/>
        </w:rPr>
        <w:t>• A legal deed of ownership or enjoyment of the base on which the hotel establishment must be erected.</w:t>
      </w:r>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color w:val="555555"/>
          <w:spacing w:val="2"/>
          <w:sz w:val="28"/>
          <w:szCs w:val="28"/>
          <w:lang/>
        </w:rPr>
        <w:t>• Company status in the case of a legal person.</w:t>
      </w:r>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color w:val="555555"/>
          <w:spacing w:val="2"/>
          <w:sz w:val="28"/>
          <w:szCs w:val="28"/>
          <w:lang/>
        </w:rPr>
        <w:t>• A building permit or a certificate of conformity for conversion projects.</w:t>
      </w:r>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b/>
          <w:bCs/>
          <w:color w:val="555555"/>
          <w:spacing w:val="2"/>
          <w:sz w:val="28"/>
          <w:szCs w:val="28"/>
          <w:u w:val="single"/>
          <w:lang/>
        </w:rPr>
      </w:pPr>
      <w:r w:rsidRPr="00C22D03">
        <w:rPr>
          <w:rFonts w:asciiTheme="majorBidi" w:hAnsiTheme="majorBidi" w:cstheme="majorBidi"/>
          <w:b/>
          <w:bCs/>
          <w:color w:val="555555"/>
          <w:spacing w:val="2"/>
          <w:sz w:val="28"/>
          <w:szCs w:val="28"/>
          <w:u w:val="single"/>
          <w:lang/>
        </w:rPr>
        <w:t xml:space="preserve">Technical </w:t>
      </w:r>
      <w:proofErr w:type="gramStart"/>
      <w:r w:rsidRPr="00C22D03">
        <w:rPr>
          <w:rFonts w:asciiTheme="majorBidi" w:hAnsiTheme="majorBidi" w:cstheme="majorBidi"/>
          <w:b/>
          <w:bCs/>
          <w:color w:val="555555"/>
          <w:spacing w:val="2"/>
          <w:sz w:val="28"/>
          <w:szCs w:val="28"/>
          <w:u w:val="single"/>
          <w:lang/>
        </w:rPr>
        <w:t>file :</w:t>
      </w:r>
      <w:proofErr w:type="gramEnd"/>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color w:val="555555"/>
          <w:spacing w:val="2"/>
          <w:sz w:val="28"/>
          <w:szCs w:val="28"/>
          <w:lang/>
        </w:rPr>
        <w:t>• A site plan on a scale of 1 / 2000th or 1 / 5000th, specifying the environment and access routes.</w:t>
      </w:r>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color w:val="555555"/>
          <w:spacing w:val="2"/>
          <w:sz w:val="28"/>
          <w:szCs w:val="28"/>
          <w:lang/>
        </w:rPr>
        <w:t>• A ground plan at the scale of 1 / 200th or 1 / 500th.</w:t>
      </w:r>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color w:val="555555"/>
          <w:spacing w:val="2"/>
          <w:sz w:val="28"/>
          <w:szCs w:val="28"/>
          <w:lang/>
        </w:rPr>
        <w:t>• A topographic survey of the land at a scale of 1 / 200th or 1 / 500th,</w:t>
      </w:r>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color w:val="555555"/>
          <w:spacing w:val="2"/>
          <w:sz w:val="28"/>
          <w:szCs w:val="28"/>
          <w:lang/>
        </w:rPr>
        <w:t>• The plans of the different levels including the interior distributions, their surfaces and the dimensions at a scale of 1 / 50th or 1 / 200th.</w:t>
      </w:r>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color w:val="555555"/>
          <w:spacing w:val="2"/>
          <w:sz w:val="28"/>
          <w:szCs w:val="28"/>
          <w:lang/>
        </w:rPr>
        <w:t>• A cross section and a longitudinal section at a scale of 1 / 50th or 1 / 100th.</w:t>
      </w:r>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color w:val="555555"/>
          <w:spacing w:val="2"/>
          <w:sz w:val="28"/>
          <w:szCs w:val="28"/>
          <w:lang/>
        </w:rPr>
        <w:t>• An orthogonal section of the land in relation to the sea for hotel establishments located on the seafront.</w:t>
      </w:r>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rPr>
      </w:pPr>
      <w:r w:rsidRPr="00C22D03">
        <w:rPr>
          <w:rFonts w:asciiTheme="majorBidi" w:hAnsiTheme="majorBidi" w:cstheme="majorBidi"/>
          <w:color w:val="555555"/>
          <w:spacing w:val="2"/>
          <w:sz w:val="28"/>
          <w:szCs w:val="28"/>
          <w:lang/>
        </w:rPr>
        <w:t>• The facades at 1 / 50th or 1 / 100th scale</w:t>
      </w:r>
    </w:p>
    <w:p w:rsidR="001B51E1" w:rsidRPr="00C22D03" w:rsidRDefault="001B51E1" w:rsidP="00C22D03">
      <w:pPr>
        <w:shd w:val="clear" w:color="auto" w:fill="FFFFFF"/>
        <w:spacing w:before="100" w:beforeAutospacing="1" w:after="0" w:line="240" w:lineRule="auto"/>
        <w:ind w:left="360"/>
        <w:jc w:val="both"/>
        <w:rPr>
          <w:rFonts w:asciiTheme="majorBidi" w:hAnsiTheme="majorBidi" w:cstheme="majorBidi"/>
          <w:color w:val="555555"/>
          <w:spacing w:val="2"/>
          <w:sz w:val="28"/>
          <w:szCs w:val="28"/>
          <w:lang w:val="en-GB"/>
        </w:rPr>
      </w:pPr>
      <w:r w:rsidRPr="00C22D03">
        <w:rPr>
          <w:rFonts w:asciiTheme="majorBidi" w:hAnsiTheme="majorBidi" w:cstheme="majorBidi"/>
          <w:color w:val="555555"/>
          <w:spacing w:val="2"/>
          <w:sz w:val="28"/>
          <w:szCs w:val="28"/>
          <w:lang/>
        </w:rPr>
        <w:t xml:space="preserve">• A </w:t>
      </w:r>
      <w:proofErr w:type="spellStart"/>
      <w:r w:rsidRPr="00C22D03">
        <w:rPr>
          <w:rFonts w:asciiTheme="majorBidi" w:hAnsiTheme="majorBidi" w:cstheme="majorBidi"/>
          <w:color w:val="555555"/>
          <w:spacing w:val="2"/>
          <w:sz w:val="28"/>
          <w:szCs w:val="28"/>
          <w:lang/>
        </w:rPr>
        <w:t>technico</w:t>
      </w:r>
      <w:proofErr w:type="spellEnd"/>
      <w:r w:rsidRPr="00C22D03">
        <w:rPr>
          <w:rFonts w:asciiTheme="majorBidi" w:hAnsiTheme="majorBidi" w:cstheme="majorBidi"/>
          <w:color w:val="555555"/>
          <w:spacing w:val="2"/>
          <w:sz w:val="28"/>
          <w:szCs w:val="28"/>
          <w:lang/>
        </w:rPr>
        <w:t>-economic study of the project.</w:t>
      </w:r>
    </w:p>
    <w:p w:rsidR="002A5842" w:rsidRPr="00C22D03" w:rsidRDefault="002A5842" w:rsidP="002A5842">
      <w:pPr>
        <w:pStyle w:val="PrformatHTML"/>
        <w:shd w:val="clear" w:color="auto" w:fill="F8F9FA"/>
        <w:spacing w:line="540" w:lineRule="atLeast"/>
        <w:rPr>
          <w:rStyle w:val="y2iqfc"/>
          <w:rFonts w:asciiTheme="majorBidi" w:hAnsiTheme="majorBidi" w:cstheme="majorBidi"/>
          <w:b/>
          <w:bCs/>
          <w:color w:val="202124"/>
          <w:sz w:val="28"/>
          <w:szCs w:val="28"/>
          <w:u w:val="single"/>
          <w:lang/>
        </w:rPr>
      </w:pPr>
      <w:r w:rsidRPr="00C22D03">
        <w:rPr>
          <w:rStyle w:val="y2iqfc"/>
          <w:rFonts w:asciiTheme="majorBidi" w:hAnsiTheme="majorBidi" w:cstheme="majorBidi"/>
          <w:b/>
          <w:bCs/>
          <w:color w:val="202124"/>
          <w:sz w:val="28"/>
          <w:szCs w:val="28"/>
          <w:u w:val="single"/>
          <w:lang/>
        </w:rPr>
        <w:t>The progress of a tourism investment file:</w:t>
      </w:r>
    </w:p>
    <w:p w:rsidR="002A5842" w:rsidRPr="00C22D03" w:rsidRDefault="002A5842" w:rsidP="002A5842">
      <w:pPr>
        <w:pStyle w:val="PrformatHTML"/>
        <w:shd w:val="clear" w:color="auto" w:fill="F8F9FA"/>
        <w:spacing w:line="540" w:lineRule="atLeast"/>
        <w:rPr>
          <w:rStyle w:val="y2iqfc"/>
          <w:rFonts w:asciiTheme="majorBidi" w:hAnsiTheme="majorBidi" w:cstheme="majorBidi"/>
          <w:b/>
          <w:bCs/>
          <w:color w:val="202124"/>
          <w:sz w:val="28"/>
          <w:szCs w:val="28"/>
          <w:u w:val="single"/>
          <w:lang/>
        </w:rPr>
      </w:pPr>
    </w:p>
    <w:p w:rsidR="002A5842" w:rsidRPr="00C22D03" w:rsidRDefault="002A5842" w:rsidP="002A5842">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The file consisting of graphic and written documents is transmitted by the Directorate of Tourism and Handicrafts to the Ministry of Tourism and Handicrafts for examination by the Commission responsible for the Approval of Hotel Project Plans;</w:t>
      </w:r>
    </w:p>
    <w:p w:rsidR="002A5842" w:rsidRPr="00C22D03" w:rsidRDefault="002A5842" w:rsidP="002A5842">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xml:space="preserve">The </w:t>
      </w:r>
      <w:proofErr w:type="spellStart"/>
      <w:r w:rsidRPr="00C22D03">
        <w:rPr>
          <w:rFonts w:asciiTheme="majorBidi" w:hAnsiTheme="majorBidi" w:cstheme="majorBidi"/>
          <w:color w:val="202124"/>
          <w:sz w:val="28"/>
          <w:szCs w:val="28"/>
          <w:lang/>
        </w:rPr>
        <w:t>Interministerial</w:t>
      </w:r>
      <w:proofErr w:type="spellEnd"/>
      <w:r w:rsidRPr="00C22D03">
        <w:rPr>
          <w:rFonts w:asciiTheme="majorBidi" w:hAnsiTheme="majorBidi" w:cstheme="majorBidi"/>
          <w:color w:val="202124"/>
          <w:sz w:val="28"/>
          <w:szCs w:val="28"/>
          <w:lang/>
        </w:rPr>
        <w:t xml:space="preserve"> Commission responsible for the Approval of Hotel Project Plans makes one of the following decisions:</w:t>
      </w:r>
    </w:p>
    <w:p w:rsidR="002A5842" w:rsidRPr="00C22D03" w:rsidRDefault="002A5842" w:rsidP="002A5842">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xml:space="preserve">• </w:t>
      </w:r>
      <w:proofErr w:type="gramStart"/>
      <w:r w:rsidRPr="00C22D03">
        <w:rPr>
          <w:rFonts w:asciiTheme="majorBidi" w:hAnsiTheme="majorBidi" w:cstheme="majorBidi"/>
          <w:color w:val="202124"/>
          <w:sz w:val="28"/>
          <w:szCs w:val="28"/>
          <w:lang/>
        </w:rPr>
        <w:t>the</w:t>
      </w:r>
      <w:proofErr w:type="gramEnd"/>
      <w:r w:rsidRPr="00C22D03">
        <w:rPr>
          <w:rFonts w:asciiTheme="majorBidi" w:hAnsiTheme="majorBidi" w:cstheme="majorBidi"/>
          <w:color w:val="202124"/>
          <w:sz w:val="28"/>
          <w:szCs w:val="28"/>
          <w:lang/>
        </w:rPr>
        <w:t xml:space="preserve"> Agreement in principle,</w:t>
      </w:r>
    </w:p>
    <w:p w:rsidR="002A5842" w:rsidRPr="00C22D03" w:rsidRDefault="002A5842" w:rsidP="002A5842">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lastRenderedPageBreak/>
        <w:t xml:space="preserve">• </w:t>
      </w:r>
      <w:proofErr w:type="gramStart"/>
      <w:r w:rsidRPr="00C22D03">
        <w:rPr>
          <w:rFonts w:asciiTheme="majorBidi" w:hAnsiTheme="majorBidi" w:cstheme="majorBidi"/>
          <w:color w:val="202124"/>
          <w:sz w:val="28"/>
          <w:szCs w:val="28"/>
          <w:lang/>
        </w:rPr>
        <w:t>the</w:t>
      </w:r>
      <w:proofErr w:type="gramEnd"/>
      <w:r w:rsidRPr="00C22D03">
        <w:rPr>
          <w:rFonts w:asciiTheme="majorBidi" w:hAnsiTheme="majorBidi" w:cstheme="majorBidi"/>
          <w:color w:val="202124"/>
          <w:sz w:val="28"/>
          <w:szCs w:val="28"/>
          <w:lang/>
        </w:rPr>
        <w:t xml:space="preserve"> Agreement in principle with reservations,</w:t>
      </w:r>
    </w:p>
    <w:p w:rsidR="002A5842" w:rsidRPr="00C22D03" w:rsidRDefault="002A5842" w:rsidP="002A5842">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w:t>
      </w:r>
      <w:r w:rsidRPr="00C22D03">
        <w:rPr>
          <w:rFonts w:asciiTheme="majorBidi" w:hAnsiTheme="majorBidi" w:cstheme="majorBidi"/>
          <w:color w:val="202124"/>
          <w:sz w:val="28"/>
          <w:szCs w:val="28"/>
          <w:lang/>
        </w:rPr>
        <w:tab/>
      </w:r>
      <w:proofErr w:type="gramStart"/>
      <w:r w:rsidRPr="00C22D03">
        <w:rPr>
          <w:rFonts w:asciiTheme="majorBidi" w:hAnsiTheme="majorBidi" w:cstheme="majorBidi"/>
          <w:color w:val="202124"/>
          <w:sz w:val="28"/>
          <w:szCs w:val="28"/>
          <w:lang/>
        </w:rPr>
        <w:t>the</w:t>
      </w:r>
      <w:proofErr w:type="gramEnd"/>
      <w:r w:rsidRPr="00C22D03">
        <w:rPr>
          <w:rFonts w:asciiTheme="majorBidi" w:hAnsiTheme="majorBidi" w:cstheme="majorBidi"/>
          <w:color w:val="202124"/>
          <w:sz w:val="28"/>
          <w:szCs w:val="28"/>
          <w:lang/>
        </w:rPr>
        <w:t xml:space="preserve"> rejection.</w:t>
      </w:r>
    </w:p>
    <w:p w:rsidR="002A5842" w:rsidRPr="00C22D03" w:rsidRDefault="002A5842" w:rsidP="002A5842">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The decision is notified to the developer so that he can present it during the formalization of the building permit application, the financing file, the decision to grant ANDI benefits and that of the trade register.</w:t>
      </w:r>
    </w:p>
    <w:p w:rsidR="006E4B29" w:rsidRPr="00C22D03" w:rsidRDefault="006E4B29" w:rsidP="002A5842">
      <w:pPr>
        <w:pStyle w:val="PrformatHTML"/>
        <w:rPr>
          <w:rFonts w:asciiTheme="majorBidi" w:hAnsiTheme="majorBidi" w:cstheme="majorBidi"/>
          <w:color w:val="202124"/>
          <w:sz w:val="28"/>
          <w:szCs w:val="28"/>
          <w:lang w:val="en-GB"/>
        </w:rPr>
      </w:pPr>
    </w:p>
    <w:p w:rsidR="006E4B29" w:rsidRPr="00C22D03" w:rsidRDefault="006E4B29" w:rsidP="006E4B29">
      <w:pPr>
        <w:pStyle w:val="PrformatHTML"/>
        <w:shd w:val="clear" w:color="auto" w:fill="F8F9FA"/>
        <w:spacing w:line="540" w:lineRule="atLeast"/>
        <w:rPr>
          <w:rStyle w:val="y2iqfc"/>
          <w:rFonts w:asciiTheme="majorBidi" w:hAnsiTheme="majorBidi" w:cstheme="majorBidi"/>
          <w:color w:val="202124"/>
          <w:sz w:val="28"/>
          <w:szCs w:val="28"/>
          <w:u w:val="single"/>
          <w:lang/>
        </w:rPr>
      </w:pPr>
      <w:r w:rsidRPr="00C22D03">
        <w:rPr>
          <w:rStyle w:val="y2iqfc"/>
          <w:rFonts w:asciiTheme="majorBidi" w:hAnsiTheme="majorBidi" w:cstheme="majorBidi"/>
          <w:color w:val="202124"/>
          <w:sz w:val="28"/>
          <w:szCs w:val="28"/>
          <w:u w:val="single"/>
          <w:lang/>
        </w:rPr>
        <w:t>Advantages linked to access to land</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xml:space="preserve">The land can be private property, a rental lease or a concession (DPE) granted by </w:t>
      </w:r>
      <w:proofErr w:type="spellStart"/>
      <w:r w:rsidRPr="00C22D03">
        <w:rPr>
          <w:rFonts w:asciiTheme="majorBidi" w:hAnsiTheme="majorBidi" w:cstheme="majorBidi"/>
          <w:color w:val="202124"/>
          <w:sz w:val="28"/>
          <w:szCs w:val="28"/>
          <w:lang/>
        </w:rPr>
        <w:t>Mr</w:t>
      </w:r>
      <w:proofErr w:type="spellEnd"/>
      <w:r w:rsidRPr="00C22D03">
        <w:rPr>
          <w:rFonts w:asciiTheme="majorBidi" w:hAnsiTheme="majorBidi" w:cstheme="majorBidi"/>
          <w:color w:val="202124"/>
          <w:sz w:val="28"/>
          <w:szCs w:val="28"/>
          <w:lang/>
        </w:rPr>
        <w:t xml:space="preserve"> le </w:t>
      </w:r>
      <w:proofErr w:type="spellStart"/>
      <w:r w:rsidRPr="00C22D03">
        <w:rPr>
          <w:rFonts w:asciiTheme="majorBidi" w:hAnsiTheme="majorBidi" w:cstheme="majorBidi"/>
          <w:color w:val="202124"/>
          <w:sz w:val="28"/>
          <w:szCs w:val="28"/>
          <w:lang/>
        </w:rPr>
        <w:t>wali</w:t>
      </w:r>
      <w:proofErr w:type="spellEnd"/>
      <w:r w:rsidRPr="00C22D03">
        <w:rPr>
          <w:rFonts w:asciiTheme="majorBidi" w:hAnsiTheme="majorBidi" w:cstheme="majorBidi"/>
          <w:color w:val="202124"/>
          <w:sz w:val="28"/>
          <w:szCs w:val="28"/>
          <w:lang/>
        </w:rPr>
        <w:t xml:space="preserve"> by mutual agreement.</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Within the framework of a ZET is necessary the opinion of the ANDT and the agreement of the Minister in charge of tourism.</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The annual rental fee corresponding to 1/33 of the market value of the land granted.</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Reduction on the annual rental fee for land concession:</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90% during the realization period of 1 to 3 years</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50% during the operating period of 1 to 3 years</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At symbolic DA / M² for a period of 10 years in the south and highlands</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At the symbolic DA / M² for a period of 15 years in the great south.</w:t>
      </w:r>
    </w:p>
    <w:p w:rsidR="006E4B29" w:rsidRPr="00C22D03" w:rsidRDefault="006E4B29" w:rsidP="006E4B29">
      <w:pPr>
        <w:pStyle w:val="PrformatHTML"/>
        <w:rPr>
          <w:rFonts w:asciiTheme="majorBidi" w:hAnsiTheme="majorBidi" w:cstheme="majorBidi"/>
          <w:color w:val="202124"/>
          <w:sz w:val="28"/>
          <w:szCs w:val="28"/>
          <w:lang w:val="en-GB"/>
        </w:rPr>
      </w:pPr>
    </w:p>
    <w:p w:rsidR="006E4B29" w:rsidRPr="00C22D03" w:rsidRDefault="006E4B29" w:rsidP="006E4B29">
      <w:pPr>
        <w:pStyle w:val="PrformatHTML"/>
        <w:shd w:val="clear" w:color="auto" w:fill="F8F9FA"/>
        <w:spacing w:line="540" w:lineRule="atLeast"/>
        <w:rPr>
          <w:rFonts w:asciiTheme="majorBidi" w:hAnsiTheme="majorBidi" w:cstheme="majorBidi"/>
          <w:color w:val="202124"/>
          <w:sz w:val="28"/>
          <w:szCs w:val="28"/>
          <w:lang w:val="en-GB"/>
        </w:rPr>
      </w:pPr>
      <w:r w:rsidRPr="00C22D03">
        <w:rPr>
          <w:rStyle w:val="y2iqfc"/>
          <w:rFonts w:asciiTheme="majorBidi" w:hAnsiTheme="majorBidi" w:cstheme="majorBidi"/>
          <w:color w:val="202124"/>
          <w:sz w:val="28"/>
          <w:szCs w:val="28"/>
          <w:lang/>
        </w:rPr>
        <w:t>Funding advantages:</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The bonus rate applied to bank credit:</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xml:space="preserve">Investors in the northern and southern </w:t>
      </w:r>
      <w:proofErr w:type="spellStart"/>
      <w:r w:rsidRPr="00C22D03">
        <w:rPr>
          <w:rFonts w:asciiTheme="majorBidi" w:hAnsiTheme="majorBidi" w:cstheme="majorBidi"/>
          <w:color w:val="202124"/>
          <w:sz w:val="28"/>
          <w:szCs w:val="28"/>
          <w:lang/>
        </w:rPr>
        <w:t>wilayas</w:t>
      </w:r>
      <w:proofErr w:type="spellEnd"/>
      <w:r w:rsidRPr="00C22D03">
        <w:rPr>
          <w:rFonts w:asciiTheme="majorBidi" w:hAnsiTheme="majorBidi" w:cstheme="majorBidi"/>
          <w:color w:val="202124"/>
          <w:sz w:val="28"/>
          <w:szCs w:val="28"/>
          <w:lang/>
        </w:rPr>
        <w:t xml:space="preserve"> respectively benefit from a 3% and 4.5% interest rate subsidy applicable to bank loans for the construction or modernization of their tourist establishments for 5 years.</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Advantages linked to the financing of projects within the framework of the framework agreements signed between the MTA and the various financial institutions</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Intervention beyond 60% for projects of particular size and complexity.</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Repayment period: 10 years and more with a grace period of 03 or more for projects of particular size and complexity.</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Duration of processing of files:</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40 to 60 days for investment loans</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 30 days for operating credits</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Integration of FGAR for the guaranteed part of equipment financing.</w:t>
      </w:r>
    </w:p>
    <w:p w:rsidR="006E4B29" w:rsidRPr="00C22D03" w:rsidRDefault="006E4B29" w:rsidP="006E4B29">
      <w:pPr>
        <w:pStyle w:val="PrformatHTML"/>
        <w:rPr>
          <w:rFonts w:asciiTheme="majorBidi" w:hAnsiTheme="majorBidi" w:cstheme="majorBidi"/>
          <w:color w:val="202124"/>
          <w:sz w:val="28"/>
          <w:szCs w:val="28"/>
          <w:lang/>
        </w:rPr>
      </w:pPr>
      <w:proofErr w:type="gramStart"/>
      <w:r w:rsidRPr="00C22D03">
        <w:rPr>
          <w:rFonts w:asciiTheme="majorBidi" w:hAnsiTheme="majorBidi" w:cstheme="majorBidi"/>
          <w:color w:val="202124"/>
          <w:sz w:val="28"/>
          <w:szCs w:val="28"/>
          <w:lang/>
        </w:rPr>
        <w:t xml:space="preserve">• -Possibility of strengthening equity: company El </w:t>
      </w:r>
      <w:proofErr w:type="spellStart"/>
      <w:r w:rsidRPr="00C22D03">
        <w:rPr>
          <w:rFonts w:asciiTheme="majorBidi" w:hAnsiTheme="majorBidi" w:cstheme="majorBidi"/>
          <w:color w:val="202124"/>
          <w:sz w:val="28"/>
          <w:szCs w:val="28"/>
          <w:lang/>
        </w:rPr>
        <w:t>Djazair</w:t>
      </w:r>
      <w:proofErr w:type="spellEnd"/>
      <w:r w:rsidRPr="00C22D03">
        <w:rPr>
          <w:rFonts w:asciiTheme="majorBidi" w:hAnsiTheme="majorBidi" w:cstheme="majorBidi"/>
          <w:color w:val="202124"/>
          <w:sz w:val="28"/>
          <w:szCs w:val="28"/>
          <w:lang/>
        </w:rPr>
        <w:t xml:space="preserve"> </w:t>
      </w:r>
      <w:proofErr w:type="spellStart"/>
      <w:r w:rsidRPr="00C22D03">
        <w:rPr>
          <w:rFonts w:asciiTheme="majorBidi" w:hAnsiTheme="majorBidi" w:cstheme="majorBidi"/>
          <w:color w:val="202124"/>
          <w:sz w:val="28"/>
          <w:szCs w:val="28"/>
          <w:lang/>
        </w:rPr>
        <w:t>Istithmar</w:t>
      </w:r>
      <w:proofErr w:type="spellEnd"/>
      <w:r w:rsidRPr="00C22D03">
        <w:rPr>
          <w:rFonts w:asciiTheme="majorBidi" w:hAnsiTheme="majorBidi" w:cstheme="majorBidi"/>
          <w:color w:val="202124"/>
          <w:sz w:val="28"/>
          <w:szCs w:val="28"/>
          <w:lang/>
        </w:rPr>
        <w:t>.</w:t>
      </w:r>
      <w:proofErr w:type="gramEnd"/>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Banks and various financial institutions</w:t>
      </w:r>
    </w:p>
    <w:p w:rsidR="006E4B29" w:rsidRPr="00C22D03" w:rsidRDefault="00C22D03"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xml:space="preserve">• </w:t>
      </w:r>
      <w:proofErr w:type="spellStart"/>
      <w:proofErr w:type="gramStart"/>
      <w:r w:rsidRPr="00C22D03">
        <w:rPr>
          <w:rFonts w:asciiTheme="majorBidi" w:hAnsiTheme="majorBidi" w:cstheme="majorBidi"/>
          <w:color w:val="202124"/>
          <w:sz w:val="28"/>
          <w:szCs w:val="28"/>
          <w:lang/>
        </w:rPr>
        <w:t>cpa</w:t>
      </w:r>
      <w:proofErr w:type="spellEnd"/>
      <w:proofErr w:type="gramEnd"/>
      <w:r w:rsidRPr="00C22D03">
        <w:rPr>
          <w:rFonts w:asciiTheme="majorBidi" w:hAnsiTheme="majorBidi" w:cstheme="majorBidi"/>
          <w:color w:val="202124"/>
          <w:sz w:val="28"/>
          <w:szCs w:val="28"/>
          <w:lang/>
        </w:rPr>
        <w:t xml:space="preserve"> 7- </w:t>
      </w:r>
      <w:proofErr w:type="spellStart"/>
      <w:r w:rsidRPr="00C22D03">
        <w:rPr>
          <w:rFonts w:asciiTheme="majorBidi" w:hAnsiTheme="majorBidi" w:cstheme="majorBidi"/>
          <w:color w:val="202124"/>
          <w:sz w:val="28"/>
          <w:szCs w:val="28"/>
          <w:lang/>
        </w:rPr>
        <w:t>agb</w:t>
      </w:r>
      <w:proofErr w:type="spellEnd"/>
    </w:p>
    <w:p w:rsidR="006E4B29" w:rsidRPr="00C22D03" w:rsidRDefault="00C22D03"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xml:space="preserve">• </w:t>
      </w:r>
      <w:proofErr w:type="spellStart"/>
      <w:proofErr w:type="gramStart"/>
      <w:r w:rsidRPr="00C22D03">
        <w:rPr>
          <w:rFonts w:asciiTheme="majorBidi" w:hAnsiTheme="majorBidi" w:cstheme="majorBidi"/>
          <w:color w:val="202124"/>
          <w:sz w:val="28"/>
          <w:szCs w:val="28"/>
          <w:lang/>
        </w:rPr>
        <w:t>badr</w:t>
      </w:r>
      <w:proofErr w:type="spellEnd"/>
      <w:proofErr w:type="gramEnd"/>
      <w:r w:rsidRPr="00C22D03">
        <w:rPr>
          <w:rFonts w:asciiTheme="majorBidi" w:hAnsiTheme="majorBidi" w:cstheme="majorBidi"/>
          <w:color w:val="202124"/>
          <w:sz w:val="28"/>
          <w:szCs w:val="28"/>
          <w:lang/>
        </w:rPr>
        <w:t xml:space="preserve"> 8- </w:t>
      </w:r>
      <w:proofErr w:type="spellStart"/>
      <w:r w:rsidRPr="00C22D03">
        <w:rPr>
          <w:rFonts w:asciiTheme="majorBidi" w:hAnsiTheme="majorBidi" w:cstheme="majorBidi"/>
          <w:color w:val="202124"/>
          <w:sz w:val="28"/>
          <w:szCs w:val="28"/>
          <w:lang/>
        </w:rPr>
        <w:t>societe</w:t>
      </w:r>
      <w:proofErr w:type="spellEnd"/>
      <w:r w:rsidRPr="00C22D03">
        <w:rPr>
          <w:rFonts w:asciiTheme="majorBidi" w:hAnsiTheme="majorBidi" w:cstheme="majorBidi"/>
          <w:color w:val="202124"/>
          <w:sz w:val="28"/>
          <w:szCs w:val="28"/>
          <w:lang/>
        </w:rPr>
        <w:t xml:space="preserve"> </w:t>
      </w:r>
      <w:proofErr w:type="spellStart"/>
      <w:r w:rsidRPr="00C22D03">
        <w:rPr>
          <w:rFonts w:asciiTheme="majorBidi" w:hAnsiTheme="majorBidi" w:cstheme="majorBidi"/>
          <w:color w:val="202124"/>
          <w:sz w:val="28"/>
          <w:szCs w:val="28"/>
          <w:lang/>
        </w:rPr>
        <w:t>generale</w:t>
      </w:r>
      <w:proofErr w:type="spellEnd"/>
    </w:p>
    <w:p w:rsidR="006E4B29" w:rsidRPr="00C22D03" w:rsidRDefault="00C22D03"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xml:space="preserve">• </w:t>
      </w:r>
      <w:proofErr w:type="spellStart"/>
      <w:proofErr w:type="gramStart"/>
      <w:r w:rsidRPr="00C22D03">
        <w:rPr>
          <w:rFonts w:asciiTheme="majorBidi" w:hAnsiTheme="majorBidi" w:cstheme="majorBidi"/>
          <w:color w:val="202124"/>
          <w:sz w:val="28"/>
          <w:szCs w:val="28"/>
          <w:lang/>
        </w:rPr>
        <w:t>bdl</w:t>
      </w:r>
      <w:proofErr w:type="spellEnd"/>
      <w:proofErr w:type="gramEnd"/>
      <w:r w:rsidRPr="00C22D03">
        <w:rPr>
          <w:rFonts w:asciiTheme="majorBidi" w:hAnsiTheme="majorBidi" w:cstheme="majorBidi"/>
          <w:color w:val="202124"/>
          <w:sz w:val="28"/>
          <w:szCs w:val="28"/>
          <w:lang/>
        </w:rPr>
        <w:t xml:space="preserve"> 9- al </w:t>
      </w:r>
      <w:proofErr w:type="spellStart"/>
      <w:r w:rsidRPr="00C22D03">
        <w:rPr>
          <w:rFonts w:asciiTheme="majorBidi" w:hAnsiTheme="majorBidi" w:cstheme="majorBidi"/>
          <w:color w:val="202124"/>
          <w:sz w:val="28"/>
          <w:szCs w:val="28"/>
          <w:lang/>
        </w:rPr>
        <w:t>salam</w:t>
      </w:r>
      <w:proofErr w:type="spellEnd"/>
      <w:r w:rsidRPr="00C22D03">
        <w:rPr>
          <w:rFonts w:asciiTheme="majorBidi" w:hAnsiTheme="majorBidi" w:cstheme="majorBidi"/>
          <w:color w:val="202124"/>
          <w:sz w:val="28"/>
          <w:szCs w:val="28"/>
          <w:lang/>
        </w:rPr>
        <w:t xml:space="preserve"> bank</w:t>
      </w:r>
    </w:p>
    <w:p w:rsidR="006E4B29" w:rsidRPr="00C22D03" w:rsidRDefault="00C22D03"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xml:space="preserve">• </w:t>
      </w:r>
      <w:proofErr w:type="spellStart"/>
      <w:proofErr w:type="gramStart"/>
      <w:r w:rsidRPr="00C22D03">
        <w:rPr>
          <w:rFonts w:asciiTheme="majorBidi" w:hAnsiTheme="majorBidi" w:cstheme="majorBidi"/>
          <w:color w:val="202124"/>
          <w:sz w:val="28"/>
          <w:szCs w:val="28"/>
          <w:lang/>
        </w:rPr>
        <w:t>cnep</w:t>
      </w:r>
      <w:proofErr w:type="spellEnd"/>
      <w:proofErr w:type="gramEnd"/>
      <w:r w:rsidRPr="00C22D03">
        <w:rPr>
          <w:rFonts w:asciiTheme="majorBidi" w:hAnsiTheme="majorBidi" w:cstheme="majorBidi"/>
          <w:color w:val="202124"/>
          <w:sz w:val="28"/>
          <w:szCs w:val="28"/>
          <w:lang/>
        </w:rPr>
        <w:t xml:space="preserve"> </w:t>
      </w:r>
      <w:proofErr w:type="spellStart"/>
      <w:r w:rsidRPr="00C22D03">
        <w:rPr>
          <w:rFonts w:asciiTheme="majorBidi" w:hAnsiTheme="majorBidi" w:cstheme="majorBidi"/>
          <w:color w:val="202124"/>
          <w:sz w:val="28"/>
          <w:szCs w:val="28"/>
          <w:lang/>
        </w:rPr>
        <w:t>banque</w:t>
      </w:r>
      <w:proofErr w:type="spellEnd"/>
      <w:r w:rsidRPr="00C22D03">
        <w:rPr>
          <w:rFonts w:asciiTheme="majorBidi" w:hAnsiTheme="majorBidi" w:cstheme="majorBidi"/>
          <w:color w:val="202124"/>
          <w:sz w:val="28"/>
          <w:szCs w:val="28"/>
          <w:lang/>
        </w:rPr>
        <w:t xml:space="preserve"> 10- </w:t>
      </w:r>
      <w:proofErr w:type="spellStart"/>
      <w:r w:rsidRPr="00C22D03">
        <w:rPr>
          <w:rFonts w:asciiTheme="majorBidi" w:hAnsiTheme="majorBidi" w:cstheme="majorBidi"/>
          <w:color w:val="202124"/>
          <w:sz w:val="28"/>
          <w:szCs w:val="28"/>
          <w:lang/>
        </w:rPr>
        <w:t>fgar</w:t>
      </w:r>
      <w:proofErr w:type="spellEnd"/>
    </w:p>
    <w:p w:rsidR="006E4B29" w:rsidRPr="00C22D03" w:rsidRDefault="00C22D03"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xml:space="preserve">• </w:t>
      </w:r>
      <w:proofErr w:type="gramStart"/>
      <w:r w:rsidRPr="00C22D03">
        <w:rPr>
          <w:rFonts w:asciiTheme="majorBidi" w:hAnsiTheme="majorBidi" w:cstheme="majorBidi"/>
          <w:color w:val="202124"/>
          <w:sz w:val="28"/>
          <w:szCs w:val="28"/>
          <w:lang/>
        </w:rPr>
        <w:t>al</w:t>
      </w:r>
      <w:proofErr w:type="gramEnd"/>
      <w:r w:rsidRPr="00C22D03">
        <w:rPr>
          <w:rFonts w:asciiTheme="majorBidi" w:hAnsiTheme="majorBidi" w:cstheme="majorBidi"/>
          <w:color w:val="202124"/>
          <w:sz w:val="28"/>
          <w:szCs w:val="28"/>
          <w:lang/>
        </w:rPr>
        <w:t xml:space="preserve"> </w:t>
      </w:r>
      <w:proofErr w:type="spellStart"/>
      <w:r w:rsidRPr="00C22D03">
        <w:rPr>
          <w:rFonts w:asciiTheme="majorBidi" w:hAnsiTheme="majorBidi" w:cstheme="majorBidi"/>
          <w:color w:val="202124"/>
          <w:sz w:val="28"/>
          <w:szCs w:val="28"/>
          <w:lang/>
        </w:rPr>
        <w:t>baraka</w:t>
      </w:r>
      <w:proofErr w:type="spellEnd"/>
      <w:r w:rsidRPr="00C22D03">
        <w:rPr>
          <w:rFonts w:asciiTheme="majorBidi" w:hAnsiTheme="majorBidi" w:cstheme="majorBidi"/>
          <w:color w:val="202124"/>
          <w:sz w:val="28"/>
          <w:szCs w:val="28"/>
          <w:lang/>
        </w:rPr>
        <w:t xml:space="preserve"> 11- el </w:t>
      </w:r>
      <w:proofErr w:type="spellStart"/>
      <w:r w:rsidRPr="00C22D03">
        <w:rPr>
          <w:rFonts w:asciiTheme="majorBidi" w:hAnsiTheme="majorBidi" w:cstheme="majorBidi"/>
          <w:color w:val="202124"/>
          <w:sz w:val="28"/>
          <w:szCs w:val="28"/>
          <w:lang/>
        </w:rPr>
        <w:t>djazair</w:t>
      </w:r>
      <w:proofErr w:type="spellEnd"/>
      <w:r w:rsidRPr="00C22D03">
        <w:rPr>
          <w:rFonts w:asciiTheme="majorBidi" w:hAnsiTheme="majorBidi" w:cstheme="majorBidi"/>
          <w:color w:val="202124"/>
          <w:sz w:val="28"/>
          <w:szCs w:val="28"/>
          <w:lang/>
        </w:rPr>
        <w:t xml:space="preserve"> </w:t>
      </w:r>
      <w:proofErr w:type="spellStart"/>
      <w:r w:rsidRPr="00C22D03">
        <w:rPr>
          <w:rFonts w:asciiTheme="majorBidi" w:hAnsiTheme="majorBidi" w:cstheme="majorBidi"/>
          <w:color w:val="202124"/>
          <w:sz w:val="28"/>
          <w:szCs w:val="28"/>
          <w:lang/>
        </w:rPr>
        <w:t>istithmar</w:t>
      </w:r>
      <w:proofErr w:type="spellEnd"/>
    </w:p>
    <w:p w:rsidR="006E4B29" w:rsidRPr="00C22D03" w:rsidRDefault="00C22D03"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xml:space="preserve">• </w:t>
      </w:r>
      <w:proofErr w:type="spellStart"/>
      <w:proofErr w:type="gramStart"/>
      <w:r w:rsidRPr="00C22D03">
        <w:rPr>
          <w:rFonts w:asciiTheme="majorBidi" w:hAnsiTheme="majorBidi" w:cstheme="majorBidi"/>
          <w:color w:val="202124"/>
          <w:sz w:val="28"/>
          <w:szCs w:val="28"/>
          <w:lang/>
        </w:rPr>
        <w:t>tust</w:t>
      </w:r>
      <w:proofErr w:type="spellEnd"/>
      <w:proofErr w:type="gramEnd"/>
      <w:r w:rsidRPr="00C22D03">
        <w:rPr>
          <w:rFonts w:asciiTheme="majorBidi" w:hAnsiTheme="majorBidi" w:cstheme="majorBidi"/>
          <w:color w:val="202124"/>
          <w:sz w:val="28"/>
          <w:szCs w:val="28"/>
          <w:lang/>
        </w:rPr>
        <w:t xml:space="preserve"> bank </w:t>
      </w:r>
      <w:proofErr w:type="spellStart"/>
      <w:r w:rsidRPr="00C22D03">
        <w:rPr>
          <w:rFonts w:asciiTheme="majorBidi" w:hAnsiTheme="majorBidi" w:cstheme="majorBidi"/>
          <w:color w:val="202124"/>
          <w:sz w:val="28"/>
          <w:szCs w:val="28"/>
          <w:lang/>
        </w:rPr>
        <w:t>algeria</w:t>
      </w:r>
      <w:proofErr w:type="spellEnd"/>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Plus the advantages of ANDI:</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lastRenderedPageBreak/>
        <w:t xml:space="preserve">"Law No. 16-09 of 29 </w:t>
      </w:r>
      <w:proofErr w:type="spellStart"/>
      <w:r w:rsidRPr="00C22D03">
        <w:rPr>
          <w:rFonts w:asciiTheme="majorBidi" w:hAnsiTheme="majorBidi" w:cstheme="majorBidi"/>
          <w:color w:val="202124"/>
          <w:sz w:val="28"/>
          <w:szCs w:val="28"/>
          <w:lang/>
        </w:rPr>
        <w:t>Chaoual</w:t>
      </w:r>
      <w:proofErr w:type="spellEnd"/>
      <w:r w:rsidRPr="00C22D03">
        <w:rPr>
          <w:rFonts w:asciiTheme="majorBidi" w:hAnsiTheme="majorBidi" w:cstheme="majorBidi"/>
          <w:color w:val="202124"/>
          <w:sz w:val="28"/>
          <w:szCs w:val="28"/>
          <w:lang/>
        </w:rPr>
        <w:t xml:space="preserve"> 1437 corresponding to August 03, 2016 relating to the promotion of investment"</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Common to eligible investments</w:t>
      </w:r>
    </w:p>
    <w:p w:rsidR="006E4B29" w:rsidRPr="00C22D03" w:rsidRDefault="006E4B29" w:rsidP="006E4B29">
      <w:pPr>
        <w:pStyle w:val="PrformatHTML"/>
        <w:rPr>
          <w:rFonts w:asciiTheme="majorBidi" w:hAnsiTheme="majorBidi" w:cstheme="majorBidi"/>
          <w:color w:val="202124"/>
          <w:sz w:val="28"/>
          <w:szCs w:val="28"/>
          <w:lang/>
        </w:rPr>
      </w:pPr>
      <w:r w:rsidRPr="00C22D03">
        <w:rPr>
          <w:rFonts w:asciiTheme="majorBidi" w:hAnsiTheme="majorBidi" w:cstheme="majorBidi"/>
          <w:color w:val="202124"/>
          <w:sz w:val="28"/>
          <w:szCs w:val="28"/>
          <w:lang/>
        </w:rPr>
        <w:t>• Additional: for the benefit of privileged and / or job-creating activities (such as tourism)</w:t>
      </w:r>
    </w:p>
    <w:p w:rsidR="006E4B29" w:rsidRPr="00C22D03" w:rsidRDefault="006E4B29" w:rsidP="006E4B29">
      <w:pPr>
        <w:pStyle w:val="PrformatHTML"/>
        <w:rPr>
          <w:rFonts w:asciiTheme="majorBidi" w:hAnsiTheme="majorBidi" w:cstheme="majorBidi"/>
          <w:color w:val="202124"/>
          <w:sz w:val="28"/>
          <w:szCs w:val="28"/>
          <w:lang w:val="en-GB"/>
        </w:rPr>
      </w:pPr>
      <w:r w:rsidRPr="00C22D03">
        <w:rPr>
          <w:rFonts w:asciiTheme="majorBidi" w:hAnsiTheme="majorBidi" w:cstheme="majorBidi"/>
          <w:color w:val="202124"/>
          <w:sz w:val="28"/>
          <w:szCs w:val="28"/>
          <w:lang/>
        </w:rPr>
        <w:t>• Exceptional: investments of particular interest for the national economy</w:t>
      </w:r>
    </w:p>
    <w:p w:rsidR="006E4B29" w:rsidRPr="006E4B29" w:rsidRDefault="006E4B29" w:rsidP="006E4B29">
      <w:pPr>
        <w:pStyle w:val="PrformatHTML"/>
        <w:shd w:val="clear" w:color="auto" w:fill="F8F9FA"/>
        <w:spacing w:line="540" w:lineRule="atLeast"/>
        <w:rPr>
          <w:rStyle w:val="y2iqfc"/>
          <w:rFonts w:ascii="inherit" w:hAnsi="inherit"/>
          <w:color w:val="202124"/>
          <w:sz w:val="28"/>
          <w:szCs w:val="28"/>
          <w:lang w:val="en-GB"/>
        </w:rPr>
      </w:pPr>
    </w:p>
    <w:p w:rsidR="00E87AB9" w:rsidRPr="00E87AB9" w:rsidRDefault="00E87AB9" w:rsidP="00E87AB9">
      <w:pPr>
        <w:pStyle w:val="PrformatHTML"/>
        <w:jc w:val="center"/>
        <w:rPr>
          <w:rFonts w:ascii="inherit" w:hAnsi="inherit"/>
          <w:b/>
          <w:bCs/>
          <w:color w:val="202124"/>
          <w:sz w:val="28"/>
          <w:szCs w:val="28"/>
          <w:u w:val="single"/>
          <w:lang w:val="en-GB"/>
        </w:rPr>
      </w:pPr>
      <w:proofErr w:type="gramStart"/>
      <w:r w:rsidRPr="00E87AB9">
        <w:rPr>
          <w:rFonts w:ascii="inherit" w:hAnsi="inherit"/>
          <w:b/>
          <w:bCs/>
          <w:color w:val="202124"/>
          <w:sz w:val="28"/>
          <w:szCs w:val="28"/>
          <w:u w:val="single"/>
          <w:lang/>
        </w:rPr>
        <w:t>the</w:t>
      </w:r>
      <w:proofErr w:type="gramEnd"/>
      <w:r w:rsidRPr="00E87AB9">
        <w:rPr>
          <w:rFonts w:ascii="inherit" w:hAnsi="inherit"/>
          <w:b/>
          <w:bCs/>
          <w:color w:val="202124"/>
          <w:sz w:val="28"/>
          <w:szCs w:val="28"/>
          <w:u w:val="single"/>
          <w:lang/>
        </w:rPr>
        <w:t xml:space="preserve"> tax and customs advantages granted to the sector, notably in favor of the complementary finance law of 2009.</w:t>
      </w:r>
    </w:p>
    <w:p w:rsidR="006E4B29" w:rsidRPr="00E87AB9" w:rsidRDefault="006E4B29" w:rsidP="00E87AB9">
      <w:pPr>
        <w:pStyle w:val="PrformatHTML"/>
        <w:shd w:val="clear" w:color="auto" w:fill="F8F9FA"/>
        <w:spacing w:line="540" w:lineRule="atLeast"/>
        <w:rPr>
          <w:rFonts w:ascii="inherit" w:hAnsi="inherit"/>
          <w:b/>
          <w:bCs/>
          <w:color w:val="202124"/>
          <w:sz w:val="28"/>
          <w:szCs w:val="28"/>
          <w:u w:val="single"/>
          <w:lang w:val="en-GB"/>
        </w:rPr>
      </w:pPr>
    </w:p>
    <w:p w:rsidR="00E87AB9" w:rsidRPr="00E87AB9" w:rsidRDefault="00E87AB9" w:rsidP="00E87AB9">
      <w:pPr>
        <w:pStyle w:val="PrformatHTML"/>
        <w:rPr>
          <w:rFonts w:ascii="inherit" w:hAnsi="inherit" w:cs="Times New Roman"/>
          <w:color w:val="202124"/>
          <w:sz w:val="28"/>
          <w:szCs w:val="28"/>
          <w:lang/>
        </w:rPr>
      </w:pPr>
      <w:r w:rsidRPr="00E87AB9">
        <w:rPr>
          <w:rFonts w:ascii="inherit" w:hAnsi="inherit" w:cs="Times New Roman"/>
          <w:color w:val="202124"/>
          <w:sz w:val="28"/>
          <w:szCs w:val="28"/>
          <w:lang/>
        </w:rPr>
        <w:t>Several tax advantages are granted to investors in the tourism sector,</w:t>
      </w:r>
    </w:p>
    <w:p w:rsidR="00E87AB9" w:rsidRPr="00E87AB9" w:rsidRDefault="00E87AB9" w:rsidP="00E87AB9">
      <w:pPr>
        <w:pStyle w:val="PrformatHTML"/>
        <w:rPr>
          <w:rFonts w:ascii="inherit" w:hAnsi="inherit" w:cs="Times New Roman"/>
          <w:color w:val="202124"/>
          <w:sz w:val="28"/>
          <w:szCs w:val="28"/>
          <w:lang/>
        </w:rPr>
      </w:pPr>
      <w:r w:rsidRPr="00E87AB9">
        <w:rPr>
          <w:rFonts w:ascii="inherit" w:hAnsi="inherit" w:cs="Times New Roman"/>
          <w:color w:val="202124"/>
          <w:sz w:val="28"/>
          <w:szCs w:val="28"/>
          <w:lang/>
        </w:rPr>
        <w:t>- in terms of direct taxes, tourist companies, with the exception of travel agencies and semi-public companies, are exempt from the IBS (profit tax) for a period of 10 years.</w:t>
      </w:r>
    </w:p>
    <w:p w:rsidR="00E87AB9" w:rsidRPr="00E87AB9" w:rsidRDefault="00E87AB9" w:rsidP="00E87AB9">
      <w:pPr>
        <w:pStyle w:val="PrformatHTML"/>
        <w:rPr>
          <w:rFonts w:ascii="inherit" w:hAnsi="inherit" w:cs="Times New Roman"/>
          <w:color w:val="202124"/>
          <w:sz w:val="28"/>
          <w:szCs w:val="28"/>
          <w:lang/>
        </w:rPr>
      </w:pPr>
      <w:r w:rsidRPr="00E87AB9">
        <w:rPr>
          <w:rFonts w:ascii="inherit" w:hAnsi="inherit" w:cs="Times New Roman"/>
          <w:color w:val="202124"/>
          <w:sz w:val="28"/>
          <w:szCs w:val="28"/>
          <w:lang/>
        </w:rPr>
        <w:t>- As regards the VAT (value added tax), it is reduced to 7% (instead of 17%) for the benefit of services related to tourist activities, hotels, spas, classified tourist catering, travel and vehicle rental until December 31, 2019.</w:t>
      </w:r>
    </w:p>
    <w:p w:rsidR="00E87AB9" w:rsidRPr="00E87AB9" w:rsidRDefault="00E87AB9" w:rsidP="00E87AB9">
      <w:pPr>
        <w:pStyle w:val="PrformatHTML"/>
        <w:rPr>
          <w:rFonts w:ascii="inherit" w:hAnsi="inherit" w:cs="Times New Roman"/>
          <w:color w:val="202124"/>
          <w:sz w:val="28"/>
          <w:szCs w:val="28"/>
          <w:lang/>
        </w:rPr>
      </w:pPr>
      <w:r w:rsidRPr="00E87AB9">
        <w:rPr>
          <w:rFonts w:ascii="inherit" w:hAnsi="inherit" w:cs="Times New Roman"/>
          <w:color w:val="202124"/>
          <w:sz w:val="28"/>
          <w:szCs w:val="28"/>
          <w:lang/>
        </w:rPr>
        <w:t xml:space="preserve">- The regulations also provide for exemption from the registration fee for deeds of incorporation and capital increase of companies operating in the tourism sector as well as the subsidy of the interest rate, namely 3% for projects of investment or modernization and 4.5% for those to be carried out in the </w:t>
      </w:r>
      <w:proofErr w:type="spellStart"/>
      <w:r w:rsidRPr="00E87AB9">
        <w:rPr>
          <w:rFonts w:ascii="inherit" w:hAnsi="inherit" w:cs="Times New Roman"/>
          <w:color w:val="202124"/>
          <w:sz w:val="28"/>
          <w:szCs w:val="28"/>
          <w:lang/>
        </w:rPr>
        <w:t>wilayas</w:t>
      </w:r>
      <w:proofErr w:type="spellEnd"/>
      <w:r w:rsidRPr="00E87AB9">
        <w:rPr>
          <w:rFonts w:ascii="inherit" w:hAnsi="inherit" w:cs="Times New Roman"/>
          <w:color w:val="202124"/>
          <w:sz w:val="28"/>
          <w:szCs w:val="28"/>
          <w:lang/>
        </w:rPr>
        <w:t xml:space="preserve"> of the South.</w:t>
      </w:r>
    </w:p>
    <w:p w:rsidR="00E87AB9" w:rsidRPr="00E87AB9" w:rsidRDefault="00E87AB9" w:rsidP="00E87AB9">
      <w:pPr>
        <w:pStyle w:val="PrformatHTML"/>
        <w:rPr>
          <w:rFonts w:ascii="inherit" w:hAnsi="inherit" w:cs="Times New Roman"/>
          <w:color w:val="202124"/>
          <w:sz w:val="28"/>
          <w:szCs w:val="28"/>
          <w:lang/>
        </w:rPr>
      </w:pPr>
      <w:r w:rsidRPr="00E87AB9">
        <w:rPr>
          <w:rFonts w:ascii="inherit" w:hAnsi="inherit" w:cs="Times New Roman"/>
          <w:color w:val="202124"/>
          <w:sz w:val="28"/>
          <w:szCs w:val="28"/>
          <w:lang/>
        </w:rPr>
        <w:t>- Investors in tourism also benefit from a reduced rate of customs duty for a period set until December 31, 2014 for the acquisition of equipment and furnishings not produced locally.</w:t>
      </w:r>
    </w:p>
    <w:p w:rsidR="00E87AB9" w:rsidRPr="00E87AB9" w:rsidRDefault="00E87AB9" w:rsidP="00E87AB9">
      <w:pPr>
        <w:pStyle w:val="PrformatHTML"/>
        <w:rPr>
          <w:rFonts w:ascii="inherit" w:hAnsi="inherit" w:cs="Times New Roman"/>
          <w:color w:val="202124"/>
          <w:sz w:val="28"/>
          <w:szCs w:val="28"/>
          <w:lang w:val="en-GB"/>
        </w:rPr>
      </w:pPr>
      <w:r w:rsidRPr="00E87AB9">
        <w:rPr>
          <w:rFonts w:ascii="inherit" w:hAnsi="inherit" w:cs="Times New Roman"/>
          <w:color w:val="202124"/>
          <w:sz w:val="28"/>
          <w:szCs w:val="28"/>
          <w:lang/>
        </w:rPr>
        <w:t>These investment incentives follow the government's commitment to help and support tourism investors in various investment projects.</w:t>
      </w:r>
    </w:p>
    <w:p w:rsidR="002A5842" w:rsidRPr="00E87AB9" w:rsidRDefault="002A5842" w:rsidP="002A5842">
      <w:pPr>
        <w:pStyle w:val="PrformatHTML"/>
        <w:shd w:val="clear" w:color="auto" w:fill="F8F9FA"/>
        <w:spacing w:line="540" w:lineRule="atLeast"/>
        <w:rPr>
          <w:rFonts w:ascii="inherit" w:hAnsi="inherit" w:cs="Times New Roman"/>
          <w:color w:val="202124"/>
          <w:sz w:val="28"/>
          <w:szCs w:val="28"/>
          <w:lang w:val="en-GB"/>
        </w:rPr>
      </w:pPr>
    </w:p>
    <w:p w:rsidR="002A5842" w:rsidRPr="00E87AB9" w:rsidRDefault="002A5842" w:rsidP="002A5842">
      <w:pPr>
        <w:shd w:val="clear" w:color="auto" w:fill="FFFFFF"/>
        <w:spacing w:before="100" w:beforeAutospacing="1" w:after="100" w:afterAutospacing="1" w:line="240" w:lineRule="auto"/>
        <w:ind w:left="360"/>
        <w:jc w:val="both"/>
        <w:rPr>
          <w:rFonts w:ascii="inherit" w:hAnsi="inherit" w:cs="Times New Roman"/>
          <w:color w:val="555555"/>
          <w:spacing w:val="2"/>
          <w:sz w:val="28"/>
          <w:szCs w:val="28"/>
          <w:lang w:val="en-GB"/>
        </w:rPr>
      </w:pPr>
    </w:p>
    <w:p w:rsidR="00302CDC" w:rsidRPr="002A5842" w:rsidRDefault="00302CDC" w:rsidP="00302CDC">
      <w:pPr>
        <w:shd w:val="clear" w:color="auto" w:fill="FFFFFF"/>
        <w:spacing w:before="100" w:beforeAutospacing="1" w:after="100" w:afterAutospacing="1" w:line="240" w:lineRule="auto"/>
        <w:ind w:left="360"/>
        <w:jc w:val="both"/>
        <w:rPr>
          <w:rFonts w:ascii="Times New Roman" w:hAnsi="Times New Roman" w:cs="Times New Roman"/>
          <w:color w:val="555555"/>
          <w:spacing w:val="2"/>
          <w:lang w:val="en-GB"/>
        </w:rPr>
      </w:pPr>
    </w:p>
    <w:p w:rsidR="004D2B24" w:rsidRPr="002A5842" w:rsidRDefault="004D2B24" w:rsidP="00CA54FD">
      <w:pPr>
        <w:shd w:val="clear" w:color="auto" w:fill="FFFFFF"/>
        <w:spacing w:before="100" w:beforeAutospacing="1" w:after="100" w:afterAutospacing="1" w:line="240" w:lineRule="auto"/>
        <w:ind w:left="360"/>
        <w:jc w:val="both"/>
        <w:rPr>
          <w:rFonts w:ascii="Times New Roman" w:hAnsi="Times New Roman" w:cs="Times New Roman"/>
          <w:color w:val="555555"/>
          <w:spacing w:val="2"/>
          <w:lang w:val="en-GB"/>
        </w:rPr>
      </w:pPr>
    </w:p>
    <w:p w:rsidR="00D312C0" w:rsidRPr="00D335A1" w:rsidRDefault="00D312C0" w:rsidP="00D312C0">
      <w:pPr>
        <w:shd w:val="clear" w:color="auto" w:fill="FFFFFF"/>
        <w:spacing w:before="100" w:beforeAutospacing="1" w:after="100" w:afterAutospacing="1" w:line="240" w:lineRule="auto"/>
        <w:ind w:left="360"/>
        <w:rPr>
          <w:rFonts w:asciiTheme="majorBidi" w:eastAsia="Times New Roman" w:hAnsiTheme="majorBidi" w:cstheme="majorBidi"/>
          <w:color w:val="000000"/>
          <w:spacing w:val="2"/>
          <w:sz w:val="24"/>
          <w:szCs w:val="24"/>
          <w:rtl/>
          <w:lang w:eastAsia="fr-FR"/>
        </w:rPr>
      </w:pPr>
    </w:p>
    <w:p w:rsidR="00D312C0" w:rsidRDefault="00D312C0" w:rsidP="00D335A1">
      <w:pPr>
        <w:shd w:val="clear" w:color="auto" w:fill="FFFFFF"/>
        <w:spacing w:before="100" w:beforeAutospacing="1" w:after="100" w:afterAutospacing="1" w:line="240" w:lineRule="auto"/>
        <w:ind w:left="360"/>
        <w:rPr>
          <w:rFonts w:ascii="Tahoma" w:eastAsia="Times New Roman" w:hAnsi="Tahoma" w:cs="Alawi Naskh"/>
          <w:color w:val="000000"/>
          <w:spacing w:val="2"/>
          <w:sz w:val="24"/>
          <w:szCs w:val="24"/>
          <w:rtl/>
          <w:lang w:eastAsia="fr-FR"/>
        </w:rPr>
      </w:pPr>
    </w:p>
    <w:p w:rsidR="00D312C0" w:rsidRPr="00F31885" w:rsidRDefault="00D312C0" w:rsidP="00D312C0">
      <w:pPr>
        <w:shd w:val="clear" w:color="auto" w:fill="FFFFFF"/>
        <w:spacing w:before="100" w:beforeAutospacing="1" w:after="100" w:afterAutospacing="1" w:line="240" w:lineRule="auto"/>
        <w:ind w:left="360"/>
        <w:rPr>
          <w:rFonts w:ascii="Roboto" w:eastAsia="Times New Roman" w:hAnsi="Roboto" w:cs="Alawi Naskh"/>
          <w:b/>
          <w:bCs/>
          <w:color w:val="555555"/>
          <w:spacing w:val="2"/>
          <w:sz w:val="24"/>
          <w:szCs w:val="24"/>
          <w:lang w:val="en-GB" w:eastAsia="fr-FR"/>
        </w:rPr>
      </w:pPr>
    </w:p>
    <w:p w:rsidR="00D312C0" w:rsidRPr="00F31885" w:rsidRDefault="00D312C0" w:rsidP="00D312C0">
      <w:pPr>
        <w:shd w:val="clear" w:color="auto" w:fill="FFFFFF"/>
        <w:spacing w:before="100" w:beforeAutospacing="1" w:after="100" w:afterAutospacing="1" w:line="240" w:lineRule="auto"/>
        <w:ind w:left="360"/>
        <w:rPr>
          <w:rFonts w:ascii="Roboto" w:eastAsia="Times New Roman" w:hAnsi="Roboto" w:cs="Alawi Naskh"/>
          <w:color w:val="555555"/>
          <w:spacing w:val="2"/>
          <w:sz w:val="24"/>
          <w:szCs w:val="24"/>
          <w:lang w:val="en-GB" w:eastAsia="fr-FR"/>
        </w:rPr>
      </w:pPr>
    </w:p>
    <w:p w:rsidR="00D312C0" w:rsidRPr="00F31885" w:rsidRDefault="00D312C0" w:rsidP="00D312C0">
      <w:pPr>
        <w:shd w:val="clear" w:color="auto" w:fill="FFFFFF"/>
        <w:bidi/>
        <w:spacing w:before="100" w:beforeAutospacing="1" w:after="100" w:afterAutospacing="1" w:line="240" w:lineRule="auto"/>
        <w:ind w:left="360"/>
        <w:rPr>
          <w:rFonts w:ascii="Roboto" w:eastAsia="Times New Roman" w:hAnsi="Roboto" w:cs="Alawi Naskh"/>
          <w:color w:val="555555"/>
          <w:spacing w:val="2"/>
          <w:sz w:val="24"/>
          <w:szCs w:val="24"/>
          <w:lang w:val="en-GB" w:eastAsia="fr-FR"/>
        </w:rPr>
      </w:pPr>
    </w:p>
    <w:p w:rsidR="00D312C0" w:rsidRPr="00F31885" w:rsidRDefault="00D312C0" w:rsidP="00D312C0">
      <w:pPr>
        <w:bidi/>
        <w:rPr>
          <w:rFonts w:cs="Alawi Naskh"/>
          <w:lang w:val="en-GB"/>
        </w:rPr>
      </w:pPr>
    </w:p>
    <w:p w:rsidR="00453EB2" w:rsidRPr="00F31885" w:rsidRDefault="00453EB2" w:rsidP="00453EB2">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p w:rsidR="00336BDC" w:rsidRPr="00F31885" w:rsidRDefault="00336BDC" w:rsidP="00336BDC">
      <w:pPr>
        <w:shd w:val="clear" w:color="auto" w:fill="FFFFFF"/>
        <w:bidi/>
        <w:spacing w:before="100" w:beforeAutospacing="1" w:after="100" w:afterAutospacing="1" w:line="240" w:lineRule="auto"/>
        <w:ind w:left="360"/>
        <w:rPr>
          <w:rFonts w:ascii="Tahoma" w:eastAsia="Times New Roman" w:hAnsi="Tahoma" w:cs="Alawi Naskh"/>
          <w:color w:val="000000"/>
          <w:spacing w:val="2"/>
          <w:sz w:val="24"/>
          <w:szCs w:val="24"/>
          <w:lang w:val="en-GB" w:eastAsia="fr-FR"/>
        </w:rPr>
      </w:pPr>
    </w:p>
    <w:sectPr w:rsidR="00336BDC" w:rsidRPr="00F31885" w:rsidSect="00B33435">
      <w:pgSz w:w="11906" w:h="16838"/>
      <w:pgMar w:top="1134" w:right="1276" w:bottom="1440"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F9" w:rsidRDefault="00766CF9" w:rsidP="00336BDC">
      <w:pPr>
        <w:spacing w:after="0" w:line="240" w:lineRule="auto"/>
      </w:pPr>
      <w:r>
        <w:separator/>
      </w:r>
    </w:p>
  </w:endnote>
  <w:endnote w:type="continuationSeparator" w:id="0">
    <w:p w:rsidR="00766CF9" w:rsidRDefault="00766CF9" w:rsidP="00336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lawi Naskh">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Roboto">
    <w:altName w:val="Times New Roman"/>
    <w:panose1 w:val="00000000000000000000"/>
    <w:charset w:val="00"/>
    <w:family w:val="roman"/>
    <w:notTrueType/>
    <w:pitch w:val="default"/>
    <w:sig w:usb0="00000000" w:usb1="00000000" w:usb2="00000000" w:usb3="00000000" w:csb0="00000000" w:csb1="00000000"/>
  </w:font>
  <w:font w:name="Playfair Display">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F9" w:rsidRDefault="00766CF9" w:rsidP="00336BDC">
      <w:pPr>
        <w:spacing w:after="0" w:line="240" w:lineRule="auto"/>
      </w:pPr>
      <w:r>
        <w:separator/>
      </w:r>
    </w:p>
  </w:footnote>
  <w:footnote w:type="continuationSeparator" w:id="0">
    <w:p w:rsidR="00766CF9" w:rsidRDefault="00766CF9" w:rsidP="00336B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9D1"/>
    <w:multiLevelType w:val="multilevel"/>
    <w:tmpl w:val="7AE6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556C1"/>
    <w:multiLevelType w:val="multilevel"/>
    <w:tmpl w:val="D972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80E02"/>
    <w:multiLevelType w:val="multilevel"/>
    <w:tmpl w:val="2D0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53F79"/>
    <w:multiLevelType w:val="multilevel"/>
    <w:tmpl w:val="749A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92842"/>
    <w:multiLevelType w:val="multilevel"/>
    <w:tmpl w:val="4540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176B32"/>
    <w:multiLevelType w:val="multilevel"/>
    <w:tmpl w:val="36F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64BDB"/>
    <w:multiLevelType w:val="multilevel"/>
    <w:tmpl w:val="9CD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7566F"/>
    <w:multiLevelType w:val="multilevel"/>
    <w:tmpl w:val="5BE0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174BE4"/>
    <w:multiLevelType w:val="multilevel"/>
    <w:tmpl w:val="7BF6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56B33"/>
    <w:multiLevelType w:val="hybridMultilevel"/>
    <w:tmpl w:val="80862986"/>
    <w:lvl w:ilvl="0" w:tplc="8E32BA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A61DF7"/>
    <w:multiLevelType w:val="multilevel"/>
    <w:tmpl w:val="D698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EA7DB7"/>
    <w:multiLevelType w:val="multilevel"/>
    <w:tmpl w:val="3E8E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6C793A"/>
    <w:multiLevelType w:val="multilevel"/>
    <w:tmpl w:val="E420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D595E"/>
    <w:multiLevelType w:val="multilevel"/>
    <w:tmpl w:val="4F36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FD312B"/>
    <w:multiLevelType w:val="multilevel"/>
    <w:tmpl w:val="1B00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4D6DDB"/>
    <w:multiLevelType w:val="multilevel"/>
    <w:tmpl w:val="70FE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4E71B5"/>
    <w:multiLevelType w:val="multilevel"/>
    <w:tmpl w:val="EC0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B54E5A"/>
    <w:multiLevelType w:val="multilevel"/>
    <w:tmpl w:val="566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C8174F"/>
    <w:multiLevelType w:val="multilevel"/>
    <w:tmpl w:val="F34A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
  </w:num>
  <w:num w:numId="4">
    <w:abstractNumId w:val="14"/>
  </w:num>
  <w:num w:numId="5">
    <w:abstractNumId w:val="4"/>
  </w:num>
  <w:num w:numId="6">
    <w:abstractNumId w:val="6"/>
  </w:num>
  <w:num w:numId="7">
    <w:abstractNumId w:val="13"/>
  </w:num>
  <w:num w:numId="8">
    <w:abstractNumId w:val="0"/>
  </w:num>
  <w:num w:numId="9">
    <w:abstractNumId w:val="2"/>
  </w:num>
  <w:num w:numId="10">
    <w:abstractNumId w:val="8"/>
  </w:num>
  <w:num w:numId="11">
    <w:abstractNumId w:val="11"/>
  </w:num>
  <w:num w:numId="12">
    <w:abstractNumId w:val="16"/>
  </w:num>
  <w:num w:numId="13">
    <w:abstractNumId w:val="15"/>
  </w:num>
  <w:num w:numId="14">
    <w:abstractNumId w:val="7"/>
  </w:num>
  <w:num w:numId="15">
    <w:abstractNumId w:val="3"/>
  </w:num>
  <w:num w:numId="16">
    <w:abstractNumId w:val="12"/>
  </w:num>
  <w:num w:numId="17">
    <w:abstractNumId w:val="17"/>
  </w:num>
  <w:num w:numId="18">
    <w:abstractNumId w:val="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6A0D"/>
    <w:rsid w:val="00016115"/>
    <w:rsid w:val="00021E5E"/>
    <w:rsid w:val="000715EA"/>
    <w:rsid w:val="0008363B"/>
    <w:rsid w:val="00084674"/>
    <w:rsid w:val="000C442E"/>
    <w:rsid w:val="000E3845"/>
    <w:rsid w:val="000F296C"/>
    <w:rsid w:val="0017705A"/>
    <w:rsid w:val="001B51E1"/>
    <w:rsid w:val="001C5254"/>
    <w:rsid w:val="001E43C6"/>
    <w:rsid w:val="002419BD"/>
    <w:rsid w:val="00246A0D"/>
    <w:rsid w:val="002652B4"/>
    <w:rsid w:val="002A5842"/>
    <w:rsid w:val="002B6B86"/>
    <w:rsid w:val="00302CDC"/>
    <w:rsid w:val="0030553F"/>
    <w:rsid w:val="00314BA4"/>
    <w:rsid w:val="00336BDC"/>
    <w:rsid w:val="003443BA"/>
    <w:rsid w:val="003D133D"/>
    <w:rsid w:val="00442499"/>
    <w:rsid w:val="00453EB2"/>
    <w:rsid w:val="004926FA"/>
    <w:rsid w:val="004929F5"/>
    <w:rsid w:val="004D2B24"/>
    <w:rsid w:val="004F25D9"/>
    <w:rsid w:val="005B3A20"/>
    <w:rsid w:val="005B7A73"/>
    <w:rsid w:val="005E4A0F"/>
    <w:rsid w:val="00605831"/>
    <w:rsid w:val="00605A9F"/>
    <w:rsid w:val="00621BB3"/>
    <w:rsid w:val="0062385A"/>
    <w:rsid w:val="00696A90"/>
    <w:rsid w:val="006A7AFA"/>
    <w:rsid w:val="006E4B29"/>
    <w:rsid w:val="00766CF9"/>
    <w:rsid w:val="007B26EF"/>
    <w:rsid w:val="007E649F"/>
    <w:rsid w:val="00845576"/>
    <w:rsid w:val="00856104"/>
    <w:rsid w:val="00862534"/>
    <w:rsid w:val="00873349"/>
    <w:rsid w:val="008818AE"/>
    <w:rsid w:val="00892E0E"/>
    <w:rsid w:val="008D1E4E"/>
    <w:rsid w:val="008F4E9D"/>
    <w:rsid w:val="0090171F"/>
    <w:rsid w:val="00940D80"/>
    <w:rsid w:val="00997015"/>
    <w:rsid w:val="009B2FFF"/>
    <w:rsid w:val="009D2B6E"/>
    <w:rsid w:val="00A226A1"/>
    <w:rsid w:val="00A378D8"/>
    <w:rsid w:val="00AE2D9D"/>
    <w:rsid w:val="00AF7FA9"/>
    <w:rsid w:val="00B1511D"/>
    <w:rsid w:val="00B33435"/>
    <w:rsid w:val="00B83FD8"/>
    <w:rsid w:val="00BA7254"/>
    <w:rsid w:val="00BB2009"/>
    <w:rsid w:val="00BC1148"/>
    <w:rsid w:val="00C1381E"/>
    <w:rsid w:val="00C22D03"/>
    <w:rsid w:val="00C61A39"/>
    <w:rsid w:val="00C83B46"/>
    <w:rsid w:val="00CA3BD4"/>
    <w:rsid w:val="00CA54FD"/>
    <w:rsid w:val="00CF7DA9"/>
    <w:rsid w:val="00D00F78"/>
    <w:rsid w:val="00D1194E"/>
    <w:rsid w:val="00D12B5C"/>
    <w:rsid w:val="00D312C0"/>
    <w:rsid w:val="00D31512"/>
    <w:rsid w:val="00D335A1"/>
    <w:rsid w:val="00D36A38"/>
    <w:rsid w:val="00D91D1A"/>
    <w:rsid w:val="00D92CB2"/>
    <w:rsid w:val="00E558F6"/>
    <w:rsid w:val="00E87AB9"/>
    <w:rsid w:val="00E94930"/>
    <w:rsid w:val="00EB77CD"/>
    <w:rsid w:val="00ED6E6F"/>
    <w:rsid w:val="00EE1D1B"/>
    <w:rsid w:val="00EF6ACF"/>
    <w:rsid w:val="00F31885"/>
    <w:rsid w:val="00F75680"/>
    <w:rsid w:val="00FB0531"/>
    <w:rsid w:val="00FE74D1"/>
    <w:rsid w:val="00FF66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5E"/>
  </w:style>
  <w:style w:type="paragraph" w:styleId="Titre2">
    <w:name w:val="heading 2"/>
    <w:basedOn w:val="Normal"/>
    <w:next w:val="Normal"/>
    <w:link w:val="Titre2Car"/>
    <w:uiPriority w:val="9"/>
    <w:unhideWhenUsed/>
    <w:qFormat/>
    <w:rsid w:val="003443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5E4A0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4D2B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46A0D"/>
    <w:rPr>
      <w:color w:val="0000FF"/>
      <w:u w:val="single"/>
    </w:rPr>
  </w:style>
  <w:style w:type="paragraph" w:styleId="NormalWeb">
    <w:name w:val="Normal (Web)"/>
    <w:basedOn w:val="Normal"/>
    <w:uiPriority w:val="99"/>
    <w:semiHidden/>
    <w:unhideWhenUsed/>
    <w:rsid w:val="00246A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A7AFA"/>
    <w:pPr>
      <w:ind w:left="720"/>
      <w:contextualSpacing/>
    </w:pPr>
  </w:style>
  <w:style w:type="character" w:styleId="lev">
    <w:name w:val="Strong"/>
    <w:basedOn w:val="Policepardfaut"/>
    <w:uiPriority w:val="22"/>
    <w:qFormat/>
    <w:rsid w:val="005E4A0F"/>
    <w:rPr>
      <w:b/>
      <w:bCs/>
    </w:rPr>
  </w:style>
  <w:style w:type="character" w:customStyle="1" w:styleId="Titre3Car">
    <w:name w:val="Titre 3 Car"/>
    <w:basedOn w:val="Policepardfaut"/>
    <w:link w:val="Titre3"/>
    <w:uiPriority w:val="9"/>
    <w:rsid w:val="005E4A0F"/>
    <w:rPr>
      <w:rFonts w:ascii="Times New Roman" w:eastAsia="Times New Roman" w:hAnsi="Times New Roman" w:cs="Times New Roman"/>
      <w:b/>
      <w:bCs/>
      <w:sz w:val="27"/>
      <w:szCs w:val="27"/>
      <w:lang w:eastAsia="fr-FR"/>
    </w:rPr>
  </w:style>
  <w:style w:type="character" w:customStyle="1" w:styleId="Titre2Car">
    <w:name w:val="Titre 2 Car"/>
    <w:basedOn w:val="Policepardfaut"/>
    <w:link w:val="Titre2"/>
    <w:uiPriority w:val="9"/>
    <w:rsid w:val="003443BA"/>
    <w:rPr>
      <w:rFonts w:asciiTheme="majorHAnsi" w:eastAsiaTheme="majorEastAsia" w:hAnsiTheme="majorHAnsi" w:cstheme="majorBidi"/>
      <w:b/>
      <w:bCs/>
      <w:color w:val="4F81BD" w:themeColor="accent1"/>
      <w:sz w:val="26"/>
      <w:szCs w:val="26"/>
    </w:rPr>
  </w:style>
  <w:style w:type="paragraph" w:styleId="PrformatHTML">
    <w:name w:val="HTML Preformatted"/>
    <w:basedOn w:val="Normal"/>
    <w:link w:val="PrformatHTMLCar"/>
    <w:uiPriority w:val="99"/>
    <w:semiHidden/>
    <w:unhideWhenUsed/>
    <w:rsid w:val="005B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3A20"/>
    <w:rPr>
      <w:rFonts w:ascii="Courier New" w:eastAsia="Times New Roman" w:hAnsi="Courier New" w:cs="Courier New"/>
      <w:sz w:val="20"/>
      <w:szCs w:val="20"/>
      <w:lang w:eastAsia="fr-FR"/>
    </w:rPr>
  </w:style>
  <w:style w:type="character" w:customStyle="1" w:styleId="y2iqfc">
    <w:name w:val="y2iqfc"/>
    <w:basedOn w:val="Policepardfaut"/>
    <w:rsid w:val="005B3A20"/>
  </w:style>
  <w:style w:type="paragraph" w:styleId="En-tte">
    <w:name w:val="header"/>
    <w:basedOn w:val="Normal"/>
    <w:link w:val="En-tteCar"/>
    <w:uiPriority w:val="99"/>
    <w:semiHidden/>
    <w:unhideWhenUsed/>
    <w:rsid w:val="00336BD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36BDC"/>
  </w:style>
  <w:style w:type="paragraph" w:styleId="Pieddepage">
    <w:name w:val="footer"/>
    <w:basedOn w:val="Normal"/>
    <w:link w:val="PieddepageCar"/>
    <w:uiPriority w:val="99"/>
    <w:semiHidden/>
    <w:unhideWhenUsed/>
    <w:rsid w:val="00336BD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36BDC"/>
  </w:style>
  <w:style w:type="character" w:customStyle="1" w:styleId="Titre4Car">
    <w:name w:val="Titre 4 Car"/>
    <w:basedOn w:val="Policepardfaut"/>
    <w:link w:val="Titre4"/>
    <w:uiPriority w:val="9"/>
    <w:semiHidden/>
    <w:rsid w:val="004D2B24"/>
    <w:rPr>
      <w:rFonts w:asciiTheme="majorHAnsi" w:eastAsiaTheme="majorEastAsia" w:hAnsiTheme="majorHAnsi" w:cstheme="majorBidi"/>
      <w:b/>
      <w:bCs/>
      <w:i/>
      <w:iCs/>
      <w:color w:val="4F81BD" w:themeColor="accent1"/>
    </w:rPr>
  </w:style>
  <w:style w:type="paragraph" w:styleId="Explorateurdedocuments">
    <w:name w:val="Document Map"/>
    <w:basedOn w:val="Normal"/>
    <w:link w:val="ExplorateurdedocumentsCar"/>
    <w:uiPriority w:val="99"/>
    <w:semiHidden/>
    <w:unhideWhenUsed/>
    <w:rsid w:val="004929F5"/>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92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974">
      <w:bodyDiv w:val="1"/>
      <w:marLeft w:val="0"/>
      <w:marRight w:val="0"/>
      <w:marTop w:val="0"/>
      <w:marBottom w:val="0"/>
      <w:divBdr>
        <w:top w:val="none" w:sz="0" w:space="0" w:color="auto"/>
        <w:left w:val="none" w:sz="0" w:space="0" w:color="auto"/>
        <w:bottom w:val="none" w:sz="0" w:space="0" w:color="auto"/>
        <w:right w:val="none" w:sz="0" w:space="0" w:color="auto"/>
      </w:divBdr>
    </w:div>
    <w:div w:id="8143939">
      <w:bodyDiv w:val="1"/>
      <w:marLeft w:val="0"/>
      <w:marRight w:val="0"/>
      <w:marTop w:val="0"/>
      <w:marBottom w:val="0"/>
      <w:divBdr>
        <w:top w:val="none" w:sz="0" w:space="0" w:color="auto"/>
        <w:left w:val="none" w:sz="0" w:space="0" w:color="auto"/>
        <w:bottom w:val="none" w:sz="0" w:space="0" w:color="auto"/>
        <w:right w:val="none" w:sz="0" w:space="0" w:color="auto"/>
      </w:divBdr>
    </w:div>
    <w:div w:id="44960446">
      <w:bodyDiv w:val="1"/>
      <w:marLeft w:val="0"/>
      <w:marRight w:val="0"/>
      <w:marTop w:val="0"/>
      <w:marBottom w:val="0"/>
      <w:divBdr>
        <w:top w:val="none" w:sz="0" w:space="0" w:color="auto"/>
        <w:left w:val="none" w:sz="0" w:space="0" w:color="auto"/>
        <w:bottom w:val="none" w:sz="0" w:space="0" w:color="auto"/>
        <w:right w:val="none" w:sz="0" w:space="0" w:color="auto"/>
      </w:divBdr>
    </w:div>
    <w:div w:id="57749724">
      <w:bodyDiv w:val="1"/>
      <w:marLeft w:val="0"/>
      <w:marRight w:val="0"/>
      <w:marTop w:val="0"/>
      <w:marBottom w:val="0"/>
      <w:divBdr>
        <w:top w:val="none" w:sz="0" w:space="0" w:color="auto"/>
        <w:left w:val="none" w:sz="0" w:space="0" w:color="auto"/>
        <w:bottom w:val="none" w:sz="0" w:space="0" w:color="auto"/>
        <w:right w:val="none" w:sz="0" w:space="0" w:color="auto"/>
      </w:divBdr>
    </w:div>
    <w:div w:id="63454924">
      <w:bodyDiv w:val="1"/>
      <w:marLeft w:val="0"/>
      <w:marRight w:val="0"/>
      <w:marTop w:val="0"/>
      <w:marBottom w:val="0"/>
      <w:divBdr>
        <w:top w:val="none" w:sz="0" w:space="0" w:color="auto"/>
        <w:left w:val="none" w:sz="0" w:space="0" w:color="auto"/>
        <w:bottom w:val="none" w:sz="0" w:space="0" w:color="auto"/>
        <w:right w:val="none" w:sz="0" w:space="0" w:color="auto"/>
      </w:divBdr>
      <w:divsChild>
        <w:div w:id="2098017891">
          <w:marLeft w:val="0"/>
          <w:marRight w:val="0"/>
          <w:marTop w:val="0"/>
          <w:marBottom w:val="0"/>
          <w:divBdr>
            <w:top w:val="none" w:sz="0" w:space="0" w:color="auto"/>
            <w:left w:val="none" w:sz="0" w:space="0" w:color="auto"/>
            <w:bottom w:val="none" w:sz="0" w:space="0" w:color="auto"/>
            <w:right w:val="none" w:sz="0" w:space="0" w:color="auto"/>
          </w:divBdr>
        </w:div>
      </w:divsChild>
    </w:div>
    <w:div w:id="70587426">
      <w:bodyDiv w:val="1"/>
      <w:marLeft w:val="0"/>
      <w:marRight w:val="0"/>
      <w:marTop w:val="0"/>
      <w:marBottom w:val="0"/>
      <w:divBdr>
        <w:top w:val="none" w:sz="0" w:space="0" w:color="auto"/>
        <w:left w:val="none" w:sz="0" w:space="0" w:color="auto"/>
        <w:bottom w:val="none" w:sz="0" w:space="0" w:color="auto"/>
        <w:right w:val="none" w:sz="0" w:space="0" w:color="auto"/>
      </w:divBdr>
    </w:div>
    <w:div w:id="83570667">
      <w:bodyDiv w:val="1"/>
      <w:marLeft w:val="0"/>
      <w:marRight w:val="0"/>
      <w:marTop w:val="0"/>
      <w:marBottom w:val="0"/>
      <w:divBdr>
        <w:top w:val="none" w:sz="0" w:space="0" w:color="auto"/>
        <w:left w:val="none" w:sz="0" w:space="0" w:color="auto"/>
        <w:bottom w:val="none" w:sz="0" w:space="0" w:color="auto"/>
        <w:right w:val="none" w:sz="0" w:space="0" w:color="auto"/>
      </w:divBdr>
    </w:div>
    <w:div w:id="98840287">
      <w:bodyDiv w:val="1"/>
      <w:marLeft w:val="0"/>
      <w:marRight w:val="0"/>
      <w:marTop w:val="0"/>
      <w:marBottom w:val="0"/>
      <w:divBdr>
        <w:top w:val="none" w:sz="0" w:space="0" w:color="auto"/>
        <w:left w:val="none" w:sz="0" w:space="0" w:color="auto"/>
        <w:bottom w:val="none" w:sz="0" w:space="0" w:color="auto"/>
        <w:right w:val="none" w:sz="0" w:space="0" w:color="auto"/>
      </w:divBdr>
    </w:div>
    <w:div w:id="105849622">
      <w:bodyDiv w:val="1"/>
      <w:marLeft w:val="0"/>
      <w:marRight w:val="0"/>
      <w:marTop w:val="0"/>
      <w:marBottom w:val="0"/>
      <w:divBdr>
        <w:top w:val="none" w:sz="0" w:space="0" w:color="auto"/>
        <w:left w:val="none" w:sz="0" w:space="0" w:color="auto"/>
        <w:bottom w:val="none" w:sz="0" w:space="0" w:color="auto"/>
        <w:right w:val="none" w:sz="0" w:space="0" w:color="auto"/>
      </w:divBdr>
    </w:div>
    <w:div w:id="128593119">
      <w:bodyDiv w:val="1"/>
      <w:marLeft w:val="0"/>
      <w:marRight w:val="0"/>
      <w:marTop w:val="0"/>
      <w:marBottom w:val="0"/>
      <w:divBdr>
        <w:top w:val="none" w:sz="0" w:space="0" w:color="auto"/>
        <w:left w:val="none" w:sz="0" w:space="0" w:color="auto"/>
        <w:bottom w:val="none" w:sz="0" w:space="0" w:color="auto"/>
        <w:right w:val="none" w:sz="0" w:space="0" w:color="auto"/>
      </w:divBdr>
    </w:div>
    <w:div w:id="137767090">
      <w:bodyDiv w:val="1"/>
      <w:marLeft w:val="0"/>
      <w:marRight w:val="0"/>
      <w:marTop w:val="0"/>
      <w:marBottom w:val="0"/>
      <w:divBdr>
        <w:top w:val="none" w:sz="0" w:space="0" w:color="auto"/>
        <w:left w:val="none" w:sz="0" w:space="0" w:color="auto"/>
        <w:bottom w:val="none" w:sz="0" w:space="0" w:color="auto"/>
        <w:right w:val="none" w:sz="0" w:space="0" w:color="auto"/>
      </w:divBdr>
      <w:divsChild>
        <w:div w:id="458576580">
          <w:marLeft w:val="0"/>
          <w:marRight w:val="0"/>
          <w:marTop w:val="0"/>
          <w:marBottom w:val="0"/>
          <w:divBdr>
            <w:top w:val="none" w:sz="0" w:space="0" w:color="auto"/>
            <w:left w:val="none" w:sz="0" w:space="0" w:color="auto"/>
            <w:bottom w:val="none" w:sz="0" w:space="0" w:color="auto"/>
            <w:right w:val="none" w:sz="0" w:space="0" w:color="auto"/>
          </w:divBdr>
          <w:divsChild>
            <w:div w:id="1615480644">
              <w:marLeft w:val="0"/>
              <w:marRight w:val="0"/>
              <w:marTop w:val="0"/>
              <w:marBottom w:val="150"/>
              <w:divBdr>
                <w:top w:val="none" w:sz="0" w:space="0" w:color="auto"/>
                <w:left w:val="none" w:sz="0" w:space="0" w:color="auto"/>
                <w:bottom w:val="none" w:sz="0" w:space="0" w:color="auto"/>
                <w:right w:val="none" w:sz="0" w:space="0" w:color="auto"/>
              </w:divBdr>
            </w:div>
          </w:divsChild>
        </w:div>
        <w:div w:id="125660558">
          <w:marLeft w:val="0"/>
          <w:marRight w:val="0"/>
          <w:marTop w:val="0"/>
          <w:marBottom w:val="0"/>
          <w:divBdr>
            <w:top w:val="none" w:sz="0" w:space="0" w:color="auto"/>
            <w:left w:val="none" w:sz="0" w:space="0" w:color="auto"/>
            <w:bottom w:val="none" w:sz="0" w:space="0" w:color="auto"/>
            <w:right w:val="none" w:sz="0" w:space="0" w:color="auto"/>
          </w:divBdr>
          <w:divsChild>
            <w:div w:id="1241058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36524">
      <w:bodyDiv w:val="1"/>
      <w:marLeft w:val="0"/>
      <w:marRight w:val="0"/>
      <w:marTop w:val="0"/>
      <w:marBottom w:val="0"/>
      <w:divBdr>
        <w:top w:val="none" w:sz="0" w:space="0" w:color="auto"/>
        <w:left w:val="none" w:sz="0" w:space="0" w:color="auto"/>
        <w:bottom w:val="none" w:sz="0" w:space="0" w:color="auto"/>
        <w:right w:val="none" w:sz="0" w:space="0" w:color="auto"/>
      </w:divBdr>
    </w:div>
    <w:div w:id="185677284">
      <w:bodyDiv w:val="1"/>
      <w:marLeft w:val="0"/>
      <w:marRight w:val="0"/>
      <w:marTop w:val="0"/>
      <w:marBottom w:val="0"/>
      <w:divBdr>
        <w:top w:val="none" w:sz="0" w:space="0" w:color="auto"/>
        <w:left w:val="none" w:sz="0" w:space="0" w:color="auto"/>
        <w:bottom w:val="none" w:sz="0" w:space="0" w:color="auto"/>
        <w:right w:val="none" w:sz="0" w:space="0" w:color="auto"/>
      </w:divBdr>
    </w:div>
    <w:div w:id="189880208">
      <w:bodyDiv w:val="1"/>
      <w:marLeft w:val="0"/>
      <w:marRight w:val="0"/>
      <w:marTop w:val="0"/>
      <w:marBottom w:val="0"/>
      <w:divBdr>
        <w:top w:val="none" w:sz="0" w:space="0" w:color="auto"/>
        <w:left w:val="none" w:sz="0" w:space="0" w:color="auto"/>
        <w:bottom w:val="none" w:sz="0" w:space="0" w:color="auto"/>
        <w:right w:val="none" w:sz="0" w:space="0" w:color="auto"/>
      </w:divBdr>
    </w:div>
    <w:div w:id="220214101">
      <w:bodyDiv w:val="1"/>
      <w:marLeft w:val="0"/>
      <w:marRight w:val="0"/>
      <w:marTop w:val="0"/>
      <w:marBottom w:val="0"/>
      <w:divBdr>
        <w:top w:val="none" w:sz="0" w:space="0" w:color="auto"/>
        <w:left w:val="none" w:sz="0" w:space="0" w:color="auto"/>
        <w:bottom w:val="none" w:sz="0" w:space="0" w:color="auto"/>
        <w:right w:val="none" w:sz="0" w:space="0" w:color="auto"/>
      </w:divBdr>
    </w:div>
    <w:div w:id="220481594">
      <w:bodyDiv w:val="1"/>
      <w:marLeft w:val="0"/>
      <w:marRight w:val="0"/>
      <w:marTop w:val="0"/>
      <w:marBottom w:val="0"/>
      <w:divBdr>
        <w:top w:val="none" w:sz="0" w:space="0" w:color="auto"/>
        <w:left w:val="none" w:sz="0" w:space="0" w:color="auto"/>
        <w:bottom w:val="none" w:sz="0" w:space="0" w:color="auto"/>
        <w:right w:val="none" w:sz="0" w:space="0" w:color="auto"/>
      </w:divBdr>
      <w:divsChild>
        <w:div w:id="1873106357">
          <w:marLeft w:val="0"/>
          <w:marRight w:val="0"/>
          <w:marTop w:val="0"/>
          <w:marBottom w:val="0"/>
          <w:divBdr>
            <w:top w:val="none" w:sz="0" w:space="0" w:color="auto"/>
            <w:left w:val="none" w:sz="0" w:space="0" w:color="auto"/>
            <w:bottom w:val="none" w:sz="0" w:space="0" w:color="auto"/>
            <w:right w:val="none" w:sz="0" w:space="0" w:color="auto"/>
          </w:divBdr>
          <w:divsChild>
            <w:div w:id="1607620327">
              <w:marLeft w:val="0"/>
              <w:marRight w:val="0"/>
              <w:marTop w:val="0"/>
              <w:marBottom w:val="0"/>
              <w:divBdr>
                <w:top w:val="none" w:sz="0" w:space="0" w:color="auto"/>
                <w:left w:val="none" w:sz="0" w:space="0" w:color="auto"/>
                <w:bottom w:val="none" w:sz="0" w:space="0" w:color="auto"/>
                <w:right w:val="none" w:sz="0" w:space="0" w:color="auto"/>
              </w:divBdr>
              <w:divsChild>
                <w:div w:id="1637643161">
                  <w:marLeft w:val="0"/>
                  <w:marRight w:val="0"/>
                  <w:marTop w:val="0"/>
                  <w:marBottom w:val="0"/>
                  <w:divBdr>
                    <w:top w:val="none" w:sz="0" w:space="0" w:color="auto"/>
                    <w:left w:val="none" w:sz="0" w:space="0" w:color="auto"/>
                    <w:bottom w:val="none" w:sz="0" w:space="0" w:color="auto"/>
                    <w:right w:val="none" w:sz="0" w:space="0" w:color="auto"/>
                  </w:divBdr>
                  <w:divsChild>
                    <w:div w:id="266625167">
                      <w:marLeft w:val="0"/>
                      <w:marRight w:val="0"/>
                      <w:marTop w:val="0"/>
                      <w:marBottom w:val="0"/>
                      <w:divBdr>
                        <w:top w:val="none" w:sz="0" w:space="0" w:color="auto"/>
                        <w:left w:val="none" w:sz="0" w:space="0" w:color="auto"/>
                        <w:bottom w:val="none" w:sz="0" w:space="0" w:color="auto"/>
                        <w:right w:val="none" w:sz="0" w:space="0" w:color="auto"/>
                      </w:divBdr>
                      <w:divsChild>
                        <w:div w:id="249194323">
                          <w:marLeft w:val="0"/>
                          <w:marRight w:val="0"/>
                          <w:marTop w:val="0"/>
                          <w:marBottom w:val="0"/>
                          <w:divBdr>
                            <w:top w:val="none" w:sz="0" w:space="0" w:color="auto"/>
                            <w:left w:val="none" w:sz="0" w:space="0" w:color="auto"/>
                            <w:bottom w:val="none" w:sz="0" w:space="0" w:color="auto"/>
                            <w:right w:val="none" w:sz="0" w:space="0" w:color="auto"/>
                          </w:divBdr>
                          <w:divsChild>
                            <w:div w:id="1094278651">
                              <w:marLeft w:val="0"/>
                              <w:marRight w:val="0"/>
                              <w:marTop w:val="0"/>
                              <w:marBottom w:val="0"/>
                              <w:divBdr>
                                <w:top w:val="none" w:sz="0" w:space="0" w:color="auto"/>
                                <w:left w:val="none" w:sz="0" w:space="0" w:color="auto"/>
                                <w:bottom w:val="none" w:sz="0" w:space="0" w:color="auto"/>
                                <w:right w:val="none" w:sz="0" w:space="0" w:color="auto"/>
                              </w:divBdr>
                              <w:divsChild>
                                <w:div w:id="1341665455">
                                  <w:marLeft w:val="0"/>
                                  <w:marRight w:val="0"/>
                                  <w:marTop w:val="0"/>
                                  <w:marBottom w:val="0"/>
                                  <w:divBdr>
                                    <w:top w:val="none" w:sz="0" w:space="0" w:color="auto"/>
                                    <w:left w:val="none" w:sz="0" w:space="0" w:color="auto"/>
                                    <w:bottom w:val="none" w:sz="0" w:space="0" w:color="auto"/>
                                    <w:right w:val="none" w:sz="0" w:space="0" w:color="auto"/>
                                  </w:divBdr>
                                  <w:divsChild>
                                    <w:div w:id="1246258160">
                                      <w:marLeft w:val="0"/>
                                      <w:marRight w:val="0"/>
                                      <w:marTop w:val="0"/>
                                      <w:marBottom w:val="0"/>
                                      <w:divBdr>
                                        <w:top w:val="none" w:sz="0" w:space="0" w:color="auto"/>
                                        <w:left w:val="none" w:sz="0" w:space="0" w:color="auto"/>
                                        <w:bottom w:val="none" w:sz="0" w:space="0" w:color="auto"/>
                                        <w:right w:val="none" w:sz="0" w:space="0" w:color="auto"/>
                                      </w:divBdr>
                                    </w:div>
                                    <w:div w:id="85617126">
                                      <w:marLeft w:val="0"/>
                                      <w:marRight w:val="0"/>
                                      <w:marTop w:val="0"/>
                                      <w:marBottom w:val="0"/>
                                      <w:divBdr>
                                        <w:top w:val="none" w:sz="0" w:space="0" w:color="auto"/>
                                        <w:left w:val="none" w:sz="0" w:space="0" w:color="auto"/>
                                        <w:bottom w:val="none" w:sz="0" w:space="0" w:color="auto"/>
                                        <w:right w:val="none" w:sz="0" w:space="0" w:color="auto"/>
                                      </w:divBdr>
                                      <w:divsChild>
                                        <w:div w:id="953247998">
                                          <w:marLeft w:val="165"/>
                                          <w:marRight w:val="0"/>
                                          <w:marTop w:val="150"/>
                                          <w:marBottom w:val="0"/>
                                          <w:divBdr>
                                            <w:top w:val="none" w:sz="0" w:space="0" w:color="auto"/>
                                            <w:left w:val="none" w:sz="0" w:space="0" w:color="auto"/>
                                            <w:bottom w:val="none" w:sz="0" w:space="0" w:color="auto"/>
                                            <w:right w:val="none" w:sz="0" w:space="0" w:color="auto"/>
                                          </w:divBdr>
                                          <w:divsChild>
                                            <w:div w:id="1672560209">
                                              <w:marLeft w:val="0"/>
                                              <w:marRight w:val="0"/>
                                              <w:marTop w:val="0"/>
                                              <w:marBottom w:val="0"/>
                                              <w:divBdr>
                                                <w:top w:val="none" w:sz="0" w:space="0" w:color="auto"/>
                                                <w:left w:val="none" w:sz="0" w:space="0" w:color="auto"/>
                                                <w:bottom w:val="none" w:sz="0" w:space="0" w:color="auto"/>
                                                <w:right w:val="none" w:sz="0" w:space="0" w:color="auto"/>
                                              </w:divBdr>
                                              <w:divsChild>
                                                <w:div w:id="177811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56172">
      <w:bodyDiv w:val="1"/>
      <w:marLeft w:val="0"/>
      <w:marRight w:val="0"/>
      <w:marTop w:val="0"/>
      <w:marBottom w:val="0"/>
      <w:divBdr>
        <w:top w:val="none" w:sz="0" w:space="0" w:color="auto"/>
        <w:left w:val="none" w:sz="0" w:space="0" w:color="auto"/>
        <w:bottom w:val="none" w:sz="0" w:space="0" w:color="auto"/>
        <w:right w:val="none" w:sz="0" w:space="0" w:color="auto"/>
      </w:divBdr>
    </w:div>
    <w:div w:id="238515089">
      <w:bodyDiv w:val="1"/>
      <w:marLeft w:val="0"/>
      <w:marRight w:val="0"/>
      <w:marTop w:val="0"/>
      <w:marBottom w:val="0"/>
      <w:divBdr>
        <w:top w:val="none" w:sz="0" w:space="0" w:color="auto"/>
        <w:left w:val="none" w:sz="0" w:space="0" w:color="auto"/>
        <w:bottom w:val="none" w:sz="0" w:space="0" w:color="auto"/>
        <w:right w:val="none" w:sz="0" w:space="0" w:color="auto"/>
      </w:divBdr>
      <w:divsChild>
        <w:div w:id="50202543">
          <w:marLeft w:val="0"/>
          <w:marRight w:val="0"/>
          <w:marTop w:val="0"/>
          <w:marBottom w:val="0"/>
          <w:divBdr>
            <w:top w:val="none" w:sz="0" w:space="0" w:color="auto"/>
            <w:left w:val="none" w:sz="0" w:space="0" w:color="auto"/>
            <w:bottom w:val="none" w:sz="0" w:space="0" w:color="auto"/>
            <w:right w:val="none" w:sz="0" w:space="0" w:color="auto"/>
          </w:divBdr>
          <w:divsChild>
            <w:div w:id="2136481934">
              <w:marLeft w:val="0"/>
              <w:marRight w:val="0"/>
              <w:marTop w:val="0"/>
              <w:marBottom w:val="0"/>
              <w:divBdr>
                <w:top w:val="none" w:sz="0" w:space="0" w:color="auto"/>
                <w:left w:val="none" w:sz="0" w:space="0" w:color="auto"/>
                <w:bottom w:val="none" w:sz="0" w:space="0" w:color="auto"/>
                <w:right w:val="none" w:sz="0" w:space="0" w:color="auto"/>
              </w:divBdr>
              <w:divsChild>
                <w:div w:id="1440249017">
                  <w:marLeft w:val="0"/>
                  <w:marRight w:val="0"/>
                  <w:marTop w:val="0"/>
                  <w:marBottom w:val="0"/>
                  <w:divBdr>
                    <w:top w:val="none" w:sz="0" w:space="0" w:color="auto"/>
                    <w:left w:val="none" w:sz="0" w:space="0" w:color="auto"/>
                    <w:bottom w:val="none" w:sz="0" w:space="0" w:color="auto"/>
                    <w:right w:val="none" w:sz="0" w:space="0" w:color="auto"/>
                  </w:divBdr>
                  <w:divsChild>
                    <w:div w:id="1330016399">
                      <w:marLeft w:val="0"/>
                      <w:marRight w:val="0"/>
                      <w:marTop w:val="0"/>
                      <w:marBottom w:val="0"/>
                      <w:divBdr>
                        <w:top w:val="none" w:sz="0" w:space="0" w:color="auto"/>
                        <w:left w:val="none" w:sz="0" w:space="0" w:color="auto"/>
                        <w:bottom w:val="none" w:sz="0" w:space="0" w:color="auto"/>
                        <w:right w:val="none" w:sz="0" w:space="0" w:color="auto"/>
                      </w:divBdr>
                      <w:divsChild>
                        <w:div w:id="1374891653">
                          <w:marLeft w:val="0"/>
                          <w:marRight w:val="0"/>
                          <w:marTop w:val="0"/>
                          <w:marBottom w:val="0"/>
                          <w:divBdr>
                            <w:top w:val="none" w:sz="0" w:space="0" w:color="auto"/>
                            <w:left w:val="none" w:sz="0" w:space="0" w:color="auto"/>
                            <w:bottom w:val="none" w:sz="0" w:space="0" w:color="auto"/>
                            <w:right w:val="none" w:sz="0" w:space="0" w:color="auto"/>
                          </w:divBdr>
                        </w:div>
                        <w:div w:id="42600097">
                          <w:marLeft w:val="0"/>
                          <w:marRight w:val="0"/>
                          <w:marTop w:val="0"/>
                          <w:marBottom w:val="0"/>
                          <w:divBdr>
                            <w:top w:val="none" w:sz="0" w:space="0" w:color="auto"/>
                            <w:left w:val="none" w:sz="0" w:space="0" w:color="auto"/>
                            <w:bottom w:val="none" w:sz="0" w:space="0" w:color="auto"/>
                            <w:right w:val="none" w:sz="0" w:space="0" w:color="auto"/>
                          </w:divBdr>
                          <w:divsChild>
                            <w:div w:id="686558936">
                              <w:marLeft w:val="165"/>
                              <w:marRight w:val="0"/>
                              <w:marTop w:val="150"/>
                              <w:marBottom w:val="0"/>
                              <w:divBdr>
                                <w:top w:val="none" w:sz="0" w:space="0" w:color="auto"/>
                                <w:left w:val="none" w:sz="0" w:space="0" w:color="auto"/>
                                <w:bottom w:val="none" w:sz="0" w:space="0" w:color="auto"/>
                                <w:right w:val="none" w:sz="0" w:space="0" w:color="auto"/>
                              </w:divBdr>
                              <w:divsChild>
                                <w:div w:id="2078044019">
                                  <w:marLeft w:val="0"/>
                                  <w:marRight w:val="0"/>
                                  <w:marTop w:val="0"/>
                                  <w:marBottom w:val="0"/>
                                  <w:divBdr>
                                    <w:top w:val="none" w:sz="0" w:space="0" w:color="auto"/>
                                    <w:left w:val="none" w:sz="0" w:space="0" w:color="auto"/>
                                    <w:bottom w:val="none" w:sz="0" w:space="0" w:color="auto"/>
                                    <w:right w:val="none" w:sz="0" w:space="0" w:color="auto"/>
                                  </w:divBdr>
                                  <w:divsChild>
                                    <w:div w:id="71605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186428">
      <w:bodyDiv w:val="1"/>
      <w:marLeft w:val="0"/>
      <w:marRight w:val="0"/>
      <w:marTop w:val="0"/>
      <w:marBottom w:val="0"/>
      <w:divBdr>
        <w:top w:val="none" w:sz="0" w:space="0" w:color="auto"/>
        <w:left w:val="none" w:sz="0" w:space="0" w:color="auto"/>
        <w:bottom w:val="none" w:sz="0" w:space="0" w:color="auto"/>
        <w:right w:val="none" w:sz="0" w:space="0" w:color="auto"/>
      </w:divBdr>
    </w:div>
    <w:div w:id="315113670">
      <w:bodyDiv w:val="1"/>
      <w:marLeft w:val="0"/>
      <w:marRight w:val="0"/>
      <w:marTop w:val="0"/>
      <w:marBottom w:val="0"/>
      <w:divBdr>
        <w:top w:val="none" w:sz="0" w:space="0" w:color="auto"/>
        <w:left w:val="none" w:sz="0" w:space="0" w:color="auto"/>
        <w:bottom w:val="none" w:sz="0" w:space="0" w:color="auto"/>
        <w:right w:val="none" w:sz="0" w:space="0" w:color="auto"/>
      </w:divBdr>
    </w:div>
    <w:div w:id="331492041">
      <w:bodyDiv w:val="1"/>
      <w:marLeft w:val="0"/>
      <w:marRight w:val="0"/>
      <w:marTop w:val="0"/>
      <w:marBottom w:val="0"/>
      <w:divBdr>
        <w:top w:val="none" w:sz="0" w:space="0" w:color="auto"/>
        <w:left w:val="none" w:sz="0" w:space="0" w:color="auto"/>
        <w:bottom w:val="none" w:sz="0" w:space="0" w:color="auto"/>
        <w:right w:val="none" w:sz="0" w:space="0" w:color="auto"/>
      </w:divBdr>
    </w:div>
    <w:div w:id="376397753">
      <w:bodyDiv w:val="1"/>
      <w:marLeft w:val="0"/>
      <w:marRight w:val="0"/>
      <w:marTop w:val="0"/>
      <w:marBottom w:val="0"/>
      <w:divBdr>
        <w:top w:val="none" w:sz="0" w:space="0" w:color="auto"/>
        <w:left w:val="none" w:sz="0" w:space="0" w:color="auto"/>
        <w:bottom w:val="none" w:sz="0" w:space="0" w:color="auto"/>
        <w:right w:val="none" w:sz="0" w:space="0" w:color="auto"/>
      </w:divBdr>
    </w:div>
    <w:div w:id="386029577">
      <w:bodyDiv w:val="1"/>
      <w:marLeft w:val="0"/>
      <w:marRight w:val="0"/>
      <w:marTop w:val="0"/>
      <w:marBottom w:val="0"/>
      <w:divBdr>
        <w:top w:val="none" w:sz="0" w:space="0" w:color="auto"/>
        <w:left w:val="none" w:sz="0" w:space="0" w:color="auto"/>
        <w:bottom w:val="none" w:sz="0" w:space="0" w:color="auto"/>
        <w:right w:val="none" w:sz="0" w:space="0" w:color="auto"/>
      </w:divBdr>
    </w:div>
    <w:div w:id="407263375">
      <w:bodyDiv w:val="1"/>
      <w:marLeft w:val="0"/>
      <w:marRight w:val="0"/>
      <w:marTop w:val="0"/>
      <w:marBottom w:val="0"/>
      <w:divBdr>
        <w:top w:val="none" w:sz="0" w:space="0" w:color="auto"/>
        <w:left w:val="none" w:sz="0" w:space="0" w:color="auto"/>
        <w:bottom w:val="none" w:sz="0" w:space="0" w:color="auto"/>
        <w:right w:val="none" w:sz="0" w:space="0" w:color="auto"/>
      </w:divBdr>
      <w:divsChild>
        <w:div w:id="918976503">
          <w:marLeft w:val="0"/>
          <w:marRight w:val="0"/>
          <w:marTop w:val="0"/>
          <w:marBottom w:val="0"/>
          <w:divBdr>
            <w:top w:val="none" w:sz="0" w:space="0" w:color="auto"/>
            <w:left w:val="none" w:sz="0" w:space="0" w:color="auto"/>
            <w:bottom w:val="none" w:sz="0" w:space="0" w:color="auto"/>
            <w:right w:val="none" w:sz="0" w:space="0" w:color="auto"/>
          </w:divBdr>
          <w:divsChild>
            <w:div w:id="2117286617">
              <w:marLeft w:val="0"/>
              <w:marRight w:val="0"/>
              <w:marTop w:val="0"/>
              <w:marBottom w:val="0"/>
              <w:divBdr>
                <w:top w:val="none" w:sz="0" w:space="0" w:color="auto"/>
                <w:left w:val="none" w:sz="0" w:space="0" w:color="auto"/>
                <w:bottom w:val="none" w:sz="0" w:space="0" w:color="auto"/>
                <w:right w:val="none" w:sz="0" w:space="0" w:color="auto"/>
              </w:divBdr>
              <w:divsChild>
                <w:div w:id="1005522218">
                  <w:marLeft w:val="0"/>
                  <w:marRight w:val="0"/>
                  <w:marTop w:val="0"/>
                  <w:marBottom w:val="0"/>
                  <w:divBdr>
                    <w:top w:val="none" w:sz="0" w:space="0" w:color="auto"/>
                    <w:left w:val="none" w:sz="0" w:space="0" w:color="auto"/>
                    <w:bottom w:val="none" w:sz="0" w:space="0" w:color="auto"/>
                    <w:right w:val="none" w:sz="0" w:space="0" w:color="auto"/>
                  </w:divBdr>
                  <w:divsChild>
                    <w:div w:id="786125831">
                      <w:marLeft w:val="0"/>
                      <w:marRight w:val="0"/>
                      <w:marTop w:val="0"/>
                      <w:marBottom w:val="0"/>
                      <w:divBdr>
                        <w:top w:val="none" w:sz="0" w:space="0" w:color="auto"/>
                        <w:left w:val="none" w:sz="0" w:space="0" w:color="auto"/>
                        <w:bottom w:val="none" w:sz="0" w:space="0" w:color="auto"/>
                        <w:right w:val="none" w:sz="0" w:space="0" w:color="auto"/>
                      </w:divBdr>
                      <w:divsChild>
                        <w:div w:id="357952">
                          <w:marLeft w:val="0"/>
                          <w:marRight w:val="0"/>
                          <w:marTop w:val="0"/>
                          <w:marBottom w:val="0"/>
                          <w:divBdr>
                            <w:top w:val="none" w:sz="0" w:space="0" w:color="auto"/>
                            <w:left w:val="none" w:sz="0" w:space="0" w:color="auto"/>
                            <w:bottom w:val="none" w:sz="0" w:space="0" w:color="auto"/>
                            <w:right w:val="none" w:sz="0" w:space="0" w:color="auto"/>
                          </w:divBdr>
                        </w:div>
                        <w:div w:id="1514107866">
                          <w:marLeft w:val="0"/>
                          <w:marRight w:val="0"/>
                          <w:marTop w:val="0"/>
                          <w:marBottom w:val="0"/>
                          <w:divBdr>
                            <w:top w:val="none" w:sz="0" w:space="0" w:color="auto"/>
                            <w:left w:val="none" w:sz="0" w:space="0" w:color="auto"/>
                            <w:bottom w:val="none" w:sz="0" w:space="0" w:color="auto"/>
                            <w:right w:val="none" w:sz="0" w:space="0" w:color="auto"/>
                          </w:divBdr>
                          <w:divsChild>
                            <w:div w:id="1638225294">
                              <w:marLeft w:val="165"/>
                              <w:marRight w:val="0"/>
                              <w:marTop w:val="150"/>
                              <w:marBottom w:val="0"/>
                              <w:divBdr>
                                <w:top w:val="none" w:sz="0" w:space="0" w:color="auto"/>
                                <w:left w:val="none" w:sz="0" w:space="0" w:color="auto"/>
                                <w:bottom w:val="none" w:sz="0" w:space="0" w:color="auto"/>
                                <w:right w:val="none" w:sz="0" w:space="0" w:color="auto"/>
                              </w:divBdr>
                              <w:divsChild>
                                <w:div w:id="1860049417">
                                  <w:marLeft w:val="0"/>
                                  <w:marRight w:val="0"/>
                                  <w:marTop w:val="0"/>
                                  <w:marBottom w:val="0"/>
                                  <w:divBdr>
                                    <w:top w:val="none" w:sz="0" w:space="0" w:color="auto"/>
                                    <w:left w:val="none" w:sz="0" w:space="0" w:color="auto"/>
                                    <w:bottom w:val="none" w:sz="0" w:space="0" w:color="auto"/>
                                    <w:right w:val="none" w:sz="0" w:space="0" w:color="auto"/>
                                  </w:divBdr>
                                  <w:divsChild>
                                    <w:div w:id="594481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117583">
      <w:bodyDiv w:val="1"/>
      <w:marLeft w:val="0"/>
      <w:marRight w:val="0"/>
      <w:marTop w:val="0"/>
      <w:marBottom w:val="0"/>
      <w:divBdr>
        <w:top w:val="none" w:sz="0" w:space="0" w:color="auto"/>
        <w:left w:val="none" w:sz="0" w:space="0" w:color="auto"/>
        <w:bottom w:val="none" w:sz="0" w:space="0" w:color="auto"/>
        <w:right w:val="none" w:sz="0" w:space="0" w:color="auto"/>
      </w:divBdr>
    </w:div>
    <w:div w:id="442068025">
      <w:bodyDiv w:val="1"/>
      <w:marLeft w:val="0"/>
      <w:marRight w:val="0"/>
      <w:marTop w:val="0"/>
      <w:marBottom w:val="0"/>
      <w:divBdr>
        <w:top w:val="none" w:sz="0" w:space="0" w:color="auto"/>
        <w:left w:val="none" w:sz="0" w:space="0" w:color="auto"/>
        <w:bottom w:val="none" w:sz="0" w:space="0" w:color="auto"/>
        <w:right w:val="none" w:sz="0" w:space="0" w:color="auto"/>
      </w:divBdr>
    </w:div>
    <w:div w:id="461197817">
      <w:bodyDiv w:val="1"/>
      <w:marLeft w:val="0"/>
      <w:marRight w:val="0"/>
      <w:marTop w:val="0"/>
      <w:marBottom w:val="0"/>
      <w:divBdr>
        <w:top w:val="none" w:sz="0" w:space="0" w:color="auto"/>
        <w:left w:val="none" w:sz="0" w:space="0" w:color="auto"/>
        <w:bottom w:val="none" w:sz="0" w:space="0" w:color="auto"/>
        <w:right w:val="none" w:sz="0" w:space="0" w:color="auto"/>
      </w:divBdr>
    </w:div>
    <w:div w:id="476454922">
      <w:bodyDiv w:val="1"/>
      <w:marLeft w:val="0"/>
      <w:marRight w:val="0"/>
      <w:marTop w:val="0"/>
      <w:marBottom w:val="0"/>
      <w:divBdr>
        <w:top w:val="none" w:sz="0" w:space="0" w:color="auto"/>
        <w:left w:val="none" w:sz="0" w:space="0" w:color="auto"/>
        <w:bottom w:val="none" w:sz="0" w:space="0" w:color="auto"/>
        <w:right w:val="none" w:sz="0" w:space="0" w:color="auto"/>
      </w:divBdr>
      <w:divsChild>
        <w:div w:id="69155220">
          <w:marLeft w:val="0"/>
          <w:marRight w:val="0"/>
          <w:marTop w:val="0"/>
          <w:marBottom w:val="0"/>
          <w:divBdr>
            <w:top w:val="none" w:sz="0" w:space="0" w:color="auto"/>
            <w:left w:val="none" w:sz="0" w:space="0" w:color="auto"/>
            <w:bottom w:val="none" w:sz="0" w:space="0" w:color="auto"/>
            <w:right w:val="none" w:sz="0" w:space="0" w:color="auto"/>
          </w:divBdr>
          <w:divsChild>
            <w:div w:id="1099836065">
              <w:marLeft w:val="0"/>
              <w:marRight w:val="0"/>
              <w:marTop w:val="0"/>
              <w:marBottom w:val="450"/>
              <w:divBdr>
                <w:top w:val="none" w:sz="0" w:space="0" w:color="auto"/>
                <w:left w:val="none" w:sz="0" w:space="0" w:color="auto"/>
                <w:bottom w:val="none" w:sz="0" w:space="0" w:color="auto"/>
                <w:right w:val="none" w:sz="0" w:space="0" w:color="auto"/>
              </w:divBdr>
            </w:div>
          </w:divsChild>
        </w:div>
        <w:div w:id="1070663334">
          <w:marLeft w:val="0"/>
          <w:marRight w:val="0"/>
          <w:marTop w:val="0"/>
          <w:marBottom w:val="0"/>
          <w:divBdr>
            <w:top w:val="none" w:sz="0" w:space="0" w:color="auto"/>
            <w:left w:val="none" w:sz="0" w:space="0" w:color="auto"/>
            <w:bottom w:val="none" w:sz="0" w:space="0" w:color="auto"/>
            <w:right w:val="none" w:sz="0" w:space="0" w:color="auto"/>
          </w:divBdr>
          <w:divsChild>
            <w:div w:id="17179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0007216">
      <w:bodyDiv w:val="1"/>
      <w:marLeft w:val="0"/>
      <w:marRight w:val="0"/>
      <w:marTop w:val="0"/>
      <w:marBottom w:val="0"/>
      <w:divBdr>
        <w:top w:val="none" w:sz="0" w:space="0" w:color="auto"/>
        <w:left w:val="none" w:sz="0" w:space="0" w:color="auto"/>
        <w:bottom w:val="none" w:sz="0" w:space="0" w:color="auto"/>
        <w:right w:val="none" w:sz="0" w:space="0" w:color="auto"/>
      </w:divBdr>
    </w:div>
    <w:div w:id="490412166">
      <w:bodyDiv w:val="1"/>
      <w:marLeft w:val="0"/>
      <w:marRight w:val="0"/>
      <w:marTop w:val="0"/>
      <w:marBottom w:val="0"/>
      <w:divBdr>
        <w:top w:val="none" w:sz="0" w:space="0" w:color="auto"/>
        <w:left w:val="none" w:sz="0" w:space="0" w:color="auto"/>
        <w:bottom w:val="none" w:sz="0" w:space="0" w:color="auto"/>
        <w:right w:val="none" w:sz="0" w:space="0" w:color="auto"/>
      </w:divBdr>
    </w:div>
    <w:div w:id="531305833">
      <w:bodyDiv w:val="1"/>
      <w:marLeft w:val="0"/>
      <w:marRight w:val="0"/>
      <w:marTop w:val="0"/>
      <w:marBottom w:val="0"/>
      <w:divBdr>
        <w:top w:val="none" w:sz="0" w:space="0" w:color="auto"/>
        <w:left w:val="none" w:sz="0" w:space="0" w:color="auto"/>
        <w:bottom w:val="none" w:sz="0" w:space="0" w:color="auto"/>
        <w:right w:val="none" w:sz="0" w:space="0" w:color="auto"/>
      </w:divBdr>
    </w:div>
    <w:div w:id="551886619">
      <w:bodyDiv w:val="1"/>
      <w:marLeft w:val="0"/>
      <w:marRight w:val="0"/>
      <w:marTop w:val="0"/>
      <w:marBottom w:val="0"/>
      <w:divBdr>
        <w:top w:val="none" w:sz="0" w:space="0" w:color="auto"/>
        <w:left w:val="none" w:sz="0" w:space="0" w:color="auto"/>
        <w:bottom w:val="none" w:sz="0" w:space="0" w:color="auto"/>
        <w:right w:val="none" w:sz="0" w:space="0" w:color="auto"/>
      </w:divBdr>
    </w:div>
    <w:div w:id="557592470">
      <w:bodyDiv w:val="1"/>
      <w:marLeft w:val="0"/>
      <w:marRight w:val="0"/>
      <w:marTop w:val="0"/>
      <w:marBottom w:val="0"/>
      <w:divBdr>
        <w:top w:val="none" w:sz="0" w:space="0" w:color="auto"/>
        <w:left w:val="none" w:sz="0" w:space="0" w:color="auto"/>
        <w:bottom w:val="none" w:sz="0" w:space="0" w:color="auto"/>
        <w:right w:val="none" w:sz="0" w:space="0" w:color="auto"/>
      </w:divBdr>
    </w:div>
    <w:div w:id="604532443">
      <w:bodyDiv w:val="1"/>
      <w:marLeft w:val="0"/>
      <w:marRight w:val="0"/>
      <w:marTop w:val="0"/>
      <w:marBottom w:val="0"/>
      <w:divBdr>
        <w:top w:val="none" w:sz="0" w:space="0" w:color="auto"/>
        <w:left w:val="none" w:sz="0" w:space="0" w:color="auto"/>
        <w:bottom w:val="none" w:sz="0" w:space="0" w:color="auto"/>
        <w:right w:val="none" w:sz="0" w:space="0" w:color="auto"/>
      </w:divBdr>
    </w:div>
    <w:div w:id="612059431">
      <w:bodyDiv w:val="1"/>
      <w:marLeft w:val="0"/>
      <w:marRight w:val="0"/>
      <w:marTop w:val="0"/>
      <w:marBottom w:val="0"/>
      <w:divBdr>
        <w:top w:val="none" w:sz="0" w:space="0" w:color="auto"/>
        <w:left w:val="none" w:sz="0" w:space="0" w:color="auto"/>
        <w:bottom w:val="none" w:sz="0" w:space="0" w:color="auto"/>
        <w:right w:val="none" w:sz="0" w:space="0" w:color="auto"/>
      </w:divBdr>
    </w:div>
    <w:div w:id="650716762">
      <w:bodyDiv w:val="1"/>
      <w:marLeft w:val="0"/>
      <w:marRight w:val="0"/>
      <w:marTop w:val="0"/>
      <w:marBottom w:val="0"/>
      <w:divBdr>
        <w:top w:val="none" w:sz="0" w:space="0" w:color="auto"/>
        <w:left w:val="none" w:sz="0" w:space="0" w:color="auto"/>
        <w:bottom w:val="none" w:sz="0" w:space="0" w:color="auto"/>
        <w:right w:val="none" w:sz="0" w:space="0" w:color="auto"/>
      </w:divBdr>
    </w:div>
    <w:div w:id="665859892">
      <w:bodyDiv w:val="1"/>
      <w:marLeft w:val="0"/>
      <w:marRight w:val="0"/>
      <w:marTop w:val="0"/>
      <w:marBottom w:val="0"/>
      <w:divBdr>
        <w:top w:val="none" w:sz="0" w:space="0" w:color="auto"/>
        <w:left w:val="none" w:sz="0" w:space="0" w:color="auto"/>
        <w:bottom w:val="none" w:sz="0" w:space="0" w:color="auto"/>
        <w:right w:val="none" w:sz="0" w:space="0" w:color="auto"/>
      </w:divBdr>
    </w:div>
    <w:div w:id="676807268">
      <w:bodyDiv w:val="1"/>
      <w:marLeft w:val="0"/>
      <w:marRight w:val="0"/>
      <w:marTop w:val="0"/>
      <w:marBottom w:val="0"/>
      <w:divBdr>
        <w:top w:val="none" w:sz="0" w:space="0" w:color="auto"/>
        <w:left w:val="none" w:sz="0" w:space="0" w:color="auto"/>
        <w:bottom w:val="none" w:sz="0" w:space="0" w:color="auto"/>
        <w:right w:val="none" w:sz="0" w:space="0" w:color="auto"/>
      </w:divBdr>
    </w:div>
    <w:div w:id="698823649">
      <w:bodyDiv w:val="1"/>
      <w:marLeft w:val="0"/>
      <w:marRight w:val="0"/>
      <w:marTop w:val="0"/>
      <w:marBottom w:val="0"/>
      <w:divBdr>
        <w:top w:val="none" w:sz="0" w:space="0" w:color="auto"/>
        <w:left w:val="none" w:sz="0" w:space="0" w:color="auto"/>
        <w:bottom w:val="none" w:sz="0" w:space="0" w:color="auto"/>
        <w:right w:val="none" w:sz="0" w:space="0" w:color="auto"/>
      </w:divBdr>
    </w:div>
    <w:div w:id="708380204">
      <w:bodyDiv w:val="1"/>
      <w:marLeft w:val="0"/>
      <w:marRight w:val="0"/>
      <w:marTop w:val="0"/>
      <w:marBottom w:val="0"/>
      <w:divBdr>
        <w:top w:val="none" w:sz="0" w:space="0" w:color="auto"/>
        <w:left w:val="none" w:sz="0" w:space="0" w:color="auto"/>
        <w:bottom w:val="none" w:sz="0" w:space="0" w:color="auto"/>
        <w:right w:val="none" w:sz="0" w:space="0" w:color="auto"/>
      </w:divBdr>
      <w:divsChild>
        <w:div w:id="1545749141">
          <w:marLeft w:val="0"/>
          <w:marRight w:val="0"/>
          <w:marTop w:val="0"/>
          <w:marBottom w:val="0"/>
          <w:divBdr>
            <w:top w:val="none" w:sz="0" w:space="0" w:color="auto"/>
            <w:left w:val="none" w:sz="0" w:space="0" w:color="auto"/>
            <w:bottom w:val="none" w:sz="0" w:space="0" w:color="auto"/>
            <w:right w:val="none" w:sz="0" w:space="0" w:color="auto"/>
          </w:divBdr>
        </w:div>
      </w:divsChild>
    </w:div>
    <w:div w:id="712117715">
      <w:bodyDiv w:val="1"/>
      <w:marLeft w:val="0"/>
      <w:marRight w:val="0"/>
      <w:marTop w:val="0"/>
      <w:marBottom w:val="0"/>
      <w:divBdr>
        <w:top w:val="none" w:sz="0" w:space="0" w:color="auto"/>
        <w:left w:val="none" w:sz="0" w:space="0" w:color="auto"/>
        <w:bottom w:val="none" w:sz="0" w:space="0" w:color="auto"/>
        <w:right w:val="none" w:sz="0" w:space="0" w:color="auto"/>
      </w:divBdr>
      <w:divsChild>
        <w:div w:id="1394505919">
          <w:marLeft w:val="0"/>
          <w:marRight w:val="0"/>
          <w:marTop w:val="0"/>
          <w:marBottom w:val="30"/>
          <w:divBdr>
            <w:top w:val="single" w:sz="6" w:space="0" w:color="ADADAD"/>
            <w:left w:val="single" w:sz="6" w:space="0" w:color="ADADAD"/>
            <w:bottom w:val="single" w:sz="6" w:space="0" w:color="ADADAD"/>
            <w:right w:val="single" w:sz="6" w:space="0" w:color="ADADAD"/>
          </w:divBdr>
          <w:divsChild>
            <w:div w:id="1333140337">
              <w:marLeft w:val="0"/>
              <w:marRight w:val="0"/>
              <w:marTop w:val="0"/>
              <w:marBottom w:val="0"/>
              <w:divBdr>
                <w:top w:val="none" w:sz="0" w:space="0" w:color="auto"/>
                <w:left w:val="none" w:sz="0" w:space="0" w:color="auto"/>
                <w:bottom w:val="none" w:sz="0" w:space="0" w:color="auto"/>
                <w:right w:val="none" w:sz="0" w:space="0" w:color="auto"/>
              </w:divBdr>
              <w:divsChild>
                <w:div w:id="2092465193">
                  <w:marLeft w:val="0"/>
                  <w:marRight w:val="0"/>
                  <w:marTop w:val="0"/>
                  <w:marBottom w:val="0"/>
                  <w:divBdr>
                    <w:top w:val="none" w:sz="0" w:space="0" w:color="auto"/>
                    <w:left w:val="none" w:sz="0" w:space="0" w:color="auto"/>
                    <w:bottom w:val="none" w:sz="0" w:space="0" w:color="auto"/>
                    <w:right w:val="none" w:sz="0" w:space="0" w:color="auto"/>
                  </w:divBdr>
                  <w:divsChild>
                    <w:div w:id="1972781674">
                      <w:marLeft w:val="0"/>
                      <w:marRight w:val="0"/>
                      <w:marTop w:val="0"/>
                      <w:marBottom w:val="0"/>
                      <w:divBdr>
                        <w:top w:val="none" w:sz="0" w:space="0" w:color="auto"/>
                        <w:left w:val="none" w:sz="0" w:space="0" w:color="auto"/>
                        <w:bottom w:val="none" w:sz="0" w:space="0" w:color="auto"/>
                        <w:right w:val="none" w:sz="0" w:space="0" w:color="auto"/>
                      </w:divBdr>
                      <w:divsChild>
                        <w:div w:id="931933730">
                          <w:marLeft w:val="0"/>
                          <w:marRight w:val="0"/>
                          <w:marTop w:val="0"/>
                          <w:marBottom w:val="450"/>
                          <w:divBdr>
                            <w:top w:val="none" w:sz="0" w:space="0" w:color="auto"/>
                            <w:left w:val="none" w:sz="0" w:space="0" w:color="auto"/>
                            <w:bottom w:val="none" w:sz="0" w:space="0" w:color="auto"/>
                            <w:right w:val="none" w:sz="0" w:space="0" w:color="auto"/>
                          </w:divBdr>
                          <w:divsChild>
                            <w:div w:id="913710213">
                              <w:marLeft w:val="0"/>
                              <w:marRight w:val="0"/>
                              <w:marTop w:val="0"/>
                              <w:marBottom w:val="0"/>
                              <w:divBdr>
                                <w:top w:val="none" w:sz="0" w:space="0" w:color="auto"/>
                                <w:left w:val="none" w:sz="0" w:space="0" w:color="auto"/>
                                <w:bottom w:val="none" w:sz="0" w:space="0" w:color="auto"/>
                                <w:right w:val="none" w:sz="0" w:space="0" w:color="auto"/>
                              </w:divBdr>
                              <w:divsChild>
                                <w:div w:id="1016811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9943">
          <w:marLeft w:val="0"/>
          <w:marRight w:val="0"/>
          <w:marTop w:val="0"/>
          <w:marBottom w:val="0"/>
          <w:divBdr>
            <w:top w:val="single" w:sz="6" w:space="0" w:color="D8D8D8"/>
            <w:left w:val="single" w:sz="6" w:space="0" w:color="D8D8D8"/>
            <w:bottom w:val="single" w:sz="6" w:space="0" w:color="D8D8D8"/>
            <w:right w:val="single" w:sz="6" w:space="0" w:color="D8D8D8"/>
          </w:divBdr>
          <w:divsChild>
            <w:div w:id="196892681">
              <w:marLeft w:val="0"/>
              <w:marRight w:val="0"/>
              <w:marTop w:val="0"/>
              <w:marBottom w:val="0"/>
              <w:divBdr>
                <w:top w:val="none" w:sz="0" w:space="0" w:color="auto"/>
                <w:left w:val="none" w:sz="0" w:space="0" w:color="auto"/>
                <w:bottom w:val="none" w:sz="0" w:space="0" w:color="auto"/>
                <w:right w:val="none" w:sz="0" w:space="0" w:color="auto"/>
              </w:divBdr>
              <w:divsChild>
                <w:div w:id="1674139161">
                  <w:marLeft w:val="0"/>
                  <w:marRight w:val="0"/>
                  <w:marTop w:val="0"/>
                  <w:marBottom w:val="0"/>
                  <w:divBdr>
                    <w:top w:val="none" w:sz="0" w:space="0" w:color="D8D8D8"/>
                    <w:left w:val="none" w:sz="0" w:space="0" w:color="D8D8D8"/>
                    <w:bottom w:val="none" w:sz="0" w:space="0" w:color="D8D8D8"/>
                    <w:right w:val="none" w:sz="0" w:space="0" w:color="D8D8D8"/>
                  </w:divBdr>
                </w:div>
              </w:divsChild>
            </w:div>
          </w:divsChild>
        </w:div>
      </w:divsChild>
    </w:div>
    <w:div w:id="712921559">
      <w:bodyDiv w:val="1"/>
      <w:marLeft w:val="0"/>
      <w:marRight w:val="0"/>
      <w:marTop w:val="0"/>
      <w:marBottom w:val="0"/>
      <w:divBdr>
        <w:top w:val="none" w:sz="0" w:space="0" w:color="auto"/>
        <w:left w:val="none" w:sz="0" w:space="0" w:color="auto"/>
        <w:bottom w:val="none" w:sz="0" w:space="0" w:color="auto"/>
        <w:right w:val="none" w:sz="0" w:space="0" w:color="auto"/>
      </w:divBdr>
    </w:div>
    <w:div w:id="712927779">
      <w:bodyDiv w:val="1"/>
      <w:marLeft w:val="0"/>
      <w:marRight w:val="0"/>
      <w:marTop w:val="0"/>
      <w:marBottom w:val="0"/>
      <w:divBdr>
        <w:top w:val="none" w:sz="0" w:space="0" w:color="auto"/>
        <w:left w:val="none" w:sz="0" w:space="0" w:color="auto"/>
        <w:bottom w:val="none" w:sz="0" w:space="0" w:color="auto"/>
        <w:right w:val="none" w:sz="0" w:space="0" w:color="auto"/>
      </w:divBdr>
    </w:div>
    <w:div w:id="724794176">
      <w:bodyDiv w:val="1"/>
      <w:marLeft w:val="0"/>
      <w:marRight w:val="0"/>
      <w:marTop w:val="0"/>
      <w:marBottom w:val="0"/>
      <w:divBdr>
        <w:top w:val="none" w:sz="0" w:space="0" w:color="auto"/>
        <w:left w:val="none" w:sz="0" w:space="0" w:color="auto"/>
        <w:bottom w:val="none" w:sz="0" w:space="0" w:color="auto"/>
        <w:right w:val="none" w:sz="0" w:space="0" w:color="auto"/>
      </w:divBdr>
    </w:div>
    <w:div w:id="838543351">
      <w:bodyDiv w:val="1"/>
      <w:marLeft w:val="0"/>
      <w:marRight w:val="0"/>
      <w:marTop w:val="0"/>
      <w:marBottom w:val="0"/>
      <w:divBdr>
        <w:top w:val="none" w:sz="0" w:space="0" w:color="auto"/>
        <w:left w:val="none" w:sz="0" w:space="0" w:color="auto"/>
        <w:bottom w:val="none" w:sz="0" w:space="0" w:color="auto"/>
        <w:right w:val="none" w:sz="0" w:space="0" w:color="auto"/>
      </w:divBdr>
    </w:div>
    <w:div w:id="841746494">
      <w:bodyDiv w:val="1"/>
      <w:marLeft w:val="0"/>
      <w:marRight w:val="0"/>
      <w:marTop w:val="0"/>
      <w:marBottom w:val="0"/>
      <w:divBdr>
        <w:top w:val="none" w:sz="0" w:space="0" w:color="auto"/>
        <w:left w:val="none" w:sz="0" w:space="0" w:color="auto"/>
        <w:bottom w:val="none" w:sz="0" w:space="0" w:color="auto"/>
        <w:right w:val="none" w:sz="0" w:space="0" w:color="auto"/>
      </w:divBdr>
    </w:div>
    <w:div w:id="842744996">
      <w:bodyDiv w:val="1"/>
      <w:marLeft w:val="0"/>
      <w:marRight w:val="0"/>
      <w:marTop w:val="0"/>
      <w:marBottom w:val="0"/>
      <w:divBdr>
        <w:top w:val="none" w:sz="0" w:space="0" w:color="auto"/>
        <w:left w:val="none" w:sz="0" w:space="0" w:color="auto"/>
        <w:bottom w:val="none" w:sz="0" w:space="0" w:color="auto"/>
        <w:right w:val="none" w:sz="0" w:space="0" w:color="auto"/>
      </w:divBdr>
    </w:div>
    <w:div w:id="845630831">
      <w:bodyDiv w:val="1"/>
      <w:marLeft w:val="0"/>
      <w:marRight w:val="0"/>
      <w:marTop w:val="0"/>
      <w:marBottom w:val="0"/>
      <w:divBdr>
        <w:top w:val="none" w:sz="0" w:space="0" w:color="auto"/>
        <w:left w:val="none" w:sz="0" w:space="0" w:color="auto"/>
        <w:bottom w:val="none" w:sz="0" w:space="0" w:color="auto"/>
        <w:right w:val="none" w:sz="0" w:space="0" w:color="auto"/>
      </w:divBdr>
    </w:div>
    <w:div w:id="988093500">
      <w:bodyDiv w:val="1"/>
      <w:marLeft w:val="0"/>
      <w:marRight w:val="0"/>
      <w:marTop w:val="0"/>
      <w:marBottom w:val="0"/>
      <w:divBdr>
        <w:top w:val="none" w:sz="0" w:space="0" w:color="auto"/>
        <w:left w:val="none" w:sz="0" w:space="0" w:color="auto"/>
        <w:bottom w:val="none" w:sz="0" w:space="0" w:color="auto"/>
        <w:right w:val="none" w:sz="0" w:space="0" w:color="auto"/>
      </w:divBdr>
    </w:div>
    <w:div w:id="997415496">
      <w:bodyDiv w:val="1"/>
      <w:marLeft w:val="0"/>
      <w:marRight w:val="0"/>
      <w:marTop w:val="0"/>
      <w:marBottom w:val="0"/>
      <w:divBdr>
        <w:top w:val="none" w:sz="0" w:space="0" w:color="auto"/>
        <w:left w:val="none" w:sz="0" w:space="0" w:color="auto"/>
        <w:bottom w:val="none" w:sz="0" w:space="0" w:color="auto"/>
        <w:right w:val="none" w:sz="0" w:space="0" w:color="auto"/>
      </w:divBdr>
    </w:div>
    <w:div w:id="1011376719">
      <w:bodyDiv w:val="1"/>
      <w:marLeft w:val="0"/>
      <w:marRight w:val="0"/>
      <w:marTop w:val="0"/>
      <w:marBottom w:val="0"/>
      <w:divBdr>
        <w:top w:val="none" w:sz="0" w:space="0" w:color="auto"/>
        <w:left w:val="none" w:sz="0" w:space="0" w:color="auto"/>
        <w:bottom w:val="none" w:sz="0" w:space="0" w:color="auto"/>
        <w:right w:val="none" w:sz="0" w:space="0" w:color="auto"/>
      </w:divBdr>
    </w:div>
    <w:div w:id="1018239179">
      <w:bodyDiv w:val="1"/>
      <w:marLeft w:val="0"/>
      <w:marRight w:val="0"/>
      <w:marTop w:val="0"/>
      <w:marBottom w:val="0"/>
      <w:divBdr>
        <w:top w:val="none" w:sz="0" w:space="0" w:color="auto"/>
        <w:left w:val="none" w:sz="0" w:space="0" w:color="auto"/>
        <w:bottom w:val="none" w:sz="0" w:space="0" w:color="auto"/>
        <w:right w:val="none" w:sz="0" w:space="0" w:color="auto"/>
      </w:divBdr>
    </w:div>
    <w:div w:id="1038629055">
      <w:bodyDiv w:val="1"/>
      <w:marLeft w:val="0"/>
      <w:marRight w:val="0"/>
      <w:marTop w:val="0"/>
      <w:marBottom w:val="0"/>
      <w:divBdr>
        <w:top w:val="none" w:sz="0" w:space="0" w:color="auto"/>
        <w:left w:val="none" w:sz="0" w:space="0" w:color="auto"/>
        <w:bottom w:val="none" w:sz="0" w:space="0" w:color="auto"/>
        <w:right w:val="none" w:sz="0" w:space="0" w:color="auto"/>
      </w:divBdr>
    </w:div>
    <w:div w:id="1039211098">
      <w:bodyDiv w:val="1"/>
      <w:marLeft w:val="0"/>
      <w:marRight w:val="0"/>
      <w:marTop w:val="0"/>
      <w:marBottom w:val="0"/>
      <w:divBdr>
        <w:top w:val="none" w:sz="0" w:space="0" w:color="auto"/>
        <w:left w:val="none" w:sz="0" w:space="0" w:color="auto"/>
        <w:bottom w:val="none" w:sz="0" w:space="0" w:color="auto"/>
        <w:right w:val="none" w:sz="0" w:space="0" w:color="auto"/>
      </w:divBdr>
    </w:div>
    <w:div w:id="1050766994">
      <w:bodyDiv w:val="1"/>
      <w:marLeft w:val="0"/>
      <w:marRight w:val="0"/>
      <w:marTop w:val="0"/>
      <w:marBottom w:val="0"/>
      <w:divBdr>
        <w:top w:val="none" w:sz="0" w:space="0" w:color="auto"/>
        <w:left w:val="none" w:sz="0" w:space="0" w:color="auto"/>
        <w:bottom w:val="none" w:sz="0" w:space="0" w:color="auto"/>
        <w:right w:val="none" w:sz="0" w:space="0" w:color="auto"/>
      </w:divBdr>
      <w:divsChild>
        <w:div w:id="788400923">
          <w:marLeft w:val="0"/>
          <w:marRight w:val="0"/>
          <w:marTop w:val="0"/>
          <w:marBottom w:val="0"/>
          <w:divBdr>
            <w:top w:val="none" w:sz="0" w:space="0" w:color="auto"/>
            <w:left w:val="none" w:sz="0" w:space="0" w:color="auto"/>
            <w:bottom w:val="none" w:sz="0" w:space="0" w:color="auto"/>
            <w:right w:val="none" w:sz="0" w:space="0" w:color="auto"/>
          </w:divBdr>
          <w:divsChild>
            <w:div w:id="1365322993">
              <w:marLeft w:val="0"/>
              <w:marRight w:val="0"/>
              <w:marTop w:val="0"/>
              <w:marBottom w:val="0"/>
              <w:divBdr>
                <w:top w:val="none" w:sz="0" w:space="0" w:color="auto"/>
                <w:left w:val="none" w:sz="0" w:space="0" w:color="auto"/>
                <w:bottom w:val="none" w:sz="0" w:space="0" w:color="auto"/>
                <w:right w:val="none" w:sz="0" w:space="0" w:color="auto"/>
              </w:divBdr>
              <w:divsChild>
                <w:div w:id="1330643209">
                  <w:marLeft w:val="0"/>
                  <w:marRight w:val="0"/>
                  <w:marTop w:val="0"/>
                  <w:marBottom w:val="0"/>
                  <w:divBdr>
                    <w:top w:val="none" w:sz="0" w:space="0" w:color="auto"/>
                    <w:left w:val="none" w:sz="0" w:space="0" w:color="auto"/>
                    <w:bottom w:val="none" w:sz="0" w:space="0" w:color="auto"/>
                    <w:right w:val="none" w:sz="0" w:space="0" w:color="auto"/>
                  </w:divBdr>
                  <w:divsChild>
                    <w:div w:id="837497027">
                      <w:marLeft w:val="0"/>
                      <w:marRight w:val="0"/>
                      <w:marTop w:val="0"/>
                      <w:marBottom w:val="0"/>
                      <w:divBdr>
                        <w:top w:val="none" w:sz="0" w:space="0" w:color="auto"/>
                        <w:left w:val="none" w:sz="0" w:space="0" w:color="auto"/>
                        <w:bottom w:val="none" w:sz="0" w:space="0" w:color="auto"/>
                        <w:right w:val="none" w:sz="0" w:space="0" w:color="auto"/>
                      </w:divBdr>
                      <w:divsChild>
                        <w:div w:id="341512416">
                          <w:marLeft w:val="0"/>
                          <w:marRight w:val="0"/>
                          <w:marTop w:val="0"/>
                          <w:marBottom w:val="0"/>
                          <w:divBdr>
                            <w:top w:val="none" w:sz="0" w:space="0" w:color="auto"/>
                            <w:left w:val="none" w:sz="0" w:space="0" w:color="auto"/>
                            <w:bottom w:val="none" w:sz="0" w:space="0" w:color="auto"/>
                            <w:right w:val="none" w:sz="0" w:space="0" w:color="auto"/>
                          </w:divBdr>
                        </w:div>
                        <w:div w:id="1352564709">
                          <w:marLeft w:val="0"/>
                          <w:marRight w:val="0"/>
                          <w:marTop w:val="0"/>
                          <w:marBottom w:val="0"/>
                          <w:divBdr>
                            <w:top w:val="none" w:sz="0" w:space="0" w:color="auto"/>
                            <w:left w:val="none" w:sz="0" w:space="0" w:color="auto"/>
                            <w:bottom w:val="none" w:sz="0" w:space="0" w:color="auto"/>
                            <w:right w:val="none" w:sz="0" w:space="0" w:color="auto"/>
                          </w:divBdr>
                          <w:divsChild>
                            <w:div w:id="959871493">
                              <w:marLeft w:val="165"/>
                              <w:marRight w:val="0"/>
                              <w:marTop w:val="150"/>
                              <w:marBottom w:val="0"/>
                              <w:divBdr>
                                <w:top w:val="none" w:sz="0" w:space="0" w:color="auto"/>
                                <w:left w:val="none" w:sz="0" w:space="0" w:color="auto"/>
                                <w:bottom w:val="none" w:sz="0" w:space="0" w:color="auto"/>
                                <w:right w:val="none" w:sz="0" w:space="0" w:color="auto"/>
                              </w:divBdr>
                              <w:divsChild>
                                <w:div w:id="128598102">
                                  <w:marLeft w:val="0"/>
                                  <w:marRight w:val="0"/>
                                  <w:marTop w:val="0"/>
                                  <w:marBottom w:val="0"/>
                                  <w:divBdr>
                                    <w:top w:val="none" w:sz="0" w:space="0" w:color="auto"/>
                                    <w:left w:val="none" w:sz="0" w:space="0" w:color="auto"/>
                                    <w:bottom w:val="none" w:sz="0" w:space="0" w:color="auto"/>
                                    <w:right w:val="none" w:sz="0" w:space="0" w:color="auto"/>
                                  </w:divBdr>
                                  <w:divsChild>
                                    <w:div w:id="20498665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185906">
      <w:bodyDiv w:val="1"/>
      <w:marLeft w:val="0"/>
      <w:marRight w:val="0"/>
      <w:marTop w:val="0"/>
      <w:marBottom w:val="0"/>
      <w:divBdr>
        <w:top w:val="none" w:sz="0" w:space="0" w:color="auto"/>
        <w:left w:val="none" w:sz="0" w:space="0" w:color="auto"/>
        <w:bottom w:val="none" w:sz="0" w:space="0" w:color="auto"/>
        <w:right w:val="none" w:sz="0" w:space="0" w:color="auto"/>
      </w:divBdr>
    </w:div>
    <w:div w:id="1128627880">
      <w:bodyDiv w:val="1"/>
      <w:marLeft w:val="0"/>
      <w:marRight w:val="0"/>
      <w:marTop w:val="0"/>
      <w:marBottom w:val="0"/>
      <w:divBdr>
        <w:top w:val="none" w:sz="0" w:space="0" w:color="auto"/>
        <w:left w:val="none" w:sz="0" w:space="0" w:color="auto"/>
        <w:bottom w:val="none" w:sz="0" w:space="0" w:color="auto"/>
        <w:right w:val="none" w:sz="0" w:space="0" w:color="auto"/>
      </w:divBdr>
    </w:div>
    <w:div w:id="1131631176">
      <w:bodyDiv w:val="1"/>
      <w:marLeft w:val="0"/>
      <w:marRight w:val="0"/>
      <w:marTop w:val="0"/>
      <w:marBottom w:val="0"/>
      <w:divBdr>
        <w:top w:val="none" w:sz="0" w:space="0" w:color="auto"/>
        <w:left w:val="none" w:sz="0" w:space="0" w:color="auto"/>
        <w:bottom w:val="none" w:sz="0" w:space="0" w:color="auto"/>
        <w:right w:val="none" w:sz="0" w:space="0" w:color="auto"/>
      </w:divBdr>
    </w:div>
    <w:div w:id="1154299136">
      <w:bodyDiv w:val="1"/>
      <w:marLeft w:val="0"/>
      <w:marRight w:val="0"/>
      <w:marTop w:val="0"/>
      <w:marBottom w:val="0"/>
      <w:divBdr>
        <w:top w:val="none" w:sz="0" w:space="0" w:color="auto"/>
        <w:left w:val="none" w:sz="0" w:space="0" w:color="auto"/>
        <w:bottom w:val="none" w:sz="0" w:space="0" w:color="auto"/>
        <w:right w:val="none" w:sz="0" w:space="0" w:color="auto"/>
      </w:divBdr>
    </w:div>
    <w:div w:id="1165434953">
      <w:bodyDiv w:val="1"/>
      <w:marLeft w:val="0"/>
      <w:marRight w:val="0"/>
      <w:marTop w:val="0"/>
      <w:marBottom w:val="0"/>
      <w:divBdr>
        <w:top w:val="none" w:sz="0" w:space="0" w:color="auto"/>
        <w:left w:val="none" w:sz="0" w:space="0" w:color="auto"/>
        <w:bottom w:val="none" w:sz="0" w:space="0" w:color="auto"/>
        <w:right w:val="none" w:sz="0" w:space="0" w:color="auto"/>
      </w:divBdr>
    </w:div>
    <w:div w:id="1169172973">
      <w:bodyDiv w:val="1"/>
      <w:marLeft w:val="0"/>
      <w:marRight w:val="0"/>
      <w:marTop w:val="0"/>
      <w:marBottom w:val="0"/>
      <w:divBdr>
        <w:top w:val="none" w:sz="0" w:space="0" w:color="auto"/>
        <w:left w:val="none" w:sz="0" w:space="0" w:color="auto"/>
        <w:bottom w:val="none" w:sz="0" w:space="0" w:color="auto"/>
        <w:right w:val="none" w:sz="0" w:space="0" w:color="auto"/>
      </w:divBdr>
    </w:div>
    <w:div w:id="1179078680">
      <w:bodyDiv w:val="1"/>
      <w:marLeft w:val="0"/>
      <w:marRight w:val="0"/>
      <w:marTop w:val="0"/>
      <w:marBottom w:val="0"/>
      <w:divBdr>
        <w:top w:val="none" w:sz="0" w:space="0" w:color="auto"/>
        <w:left w:val="none" w:sz="0" w:space="0" w:color="auto"/>
        <w:bottom w:val="none" w:sz="0" w:space="0" w:color="auto"/>
        <w:right w:val="none" w:sz="0" w:space="0" w:color="auto"/>
      </w:divBdr>
      <w:divsChild>
        <w:div w:id="2079159312">
          <w:marLeft w:val="0"/>
          <w:marRight w:val="0"/>
          <w:marTop w:val="0"/>
          <w:marBottom w:val="0"/>
          <w:divBdr>
            <w:top w:val="none" w:sz="0" w:space="0" w:color="auto"/>
            <w:left w:val="none" w:sz="0" w:space="0" w:color="auto"/>
            <w:bottom w:val="none" w:sz="0" w:space="0" w:color="auto"/>
            <w:right w:val="none" w:sz="0" w:space="0" w:color="auto"/>
          </w:divBdr>
          <w:divsChild>
            <w:div w:id="423957739">
              <w:marLeft w:val="0"/>
              <w:marRight w:val="0"/>
              <w:marTop w:val="0"/>
              <w:marBottom w:val="0"/>
              <w:divBdr>
                <w:top w:val="none" w:sz="0" w:space="0" w:color="auto"/>
                <w:left w:val="none" w:sz="0" w:space="0" w:color="auto"/>
                <w:bottom w:val="none" w:sz="0" w:space="0" w:color="auto"/>
                <w:right w:val="none" w:sz="0" w:space="0" w:color="auto"/>
              </w:divBdr>
              <w:divsChild>
                <w:div w:id="2002999066">
                  <w:marLeft w:val="0"/>
                  <w:marRight w:val="0"/>
                  <w:marTop w:val="0"/>
                  <w:marBottom w:val="0"/>
                  <w:divBdr>
                    <w:top w:val="none" w:sz="0" w:space="0" w:color="auto"/>
                    <w:left w:val="none" w:sz="0" w:space="0" w:color="auto"/>
                    <w:bottom w:val="none" w:sz="0" w:space="0" w:color="auto"/>
                    <w:right w:val="none" w:sz="0" w:space="0" w:color="auto"/>
                  </w:divBdr>
                  <w:divsChild>
                    <w:div w:id="354692509">
                      <w:marLeft w:val="0"/>
                      <w:marRight w:val="0"/>
                      <w:marTop w:val="0"/>
                      <w:marBottom w:val="0"/>
                      <w:divBdr>
                        <w:top w:val="none" w:sz="0" w:space="0" w:color="auto"/>
                        <w:left w:val="none" w:sz="0" w:space="0" w:color="auto"/>
                        <w:bottom w:val="none" w:sz="0" w:space="0" w:color="auto"/>
                        <w:right w:val="none" w:sz="0" w:space="0" w:color="auto"/>
                      </w:divBdr>
                      <w:divsChild>
                        <w:div w:id="2145925945">
                          <w:marLeft w:val="0"/>
                          <w:marRight w:val="0"/>
                          <w:marTop w:val="0"/>
                          <w:marBottom w:val="0"/>
                          <w:divBdr>
                            <w:top w:val="none" w:sz="0" w:space="0" w:color="auto"/>
                            <w:left w:val="none" w:sz="0" w:space="0" w:color="auto"/>
                            <w:bottom w:val="none" w:sz="0" w:space="0" w:color="auto"/>
                            <w:right w:val="none" w:sz="0" w:space="0" w:color="auto"/>
                          </w:divBdr>
                          <w:divsChild>
                            <w:div w:id="839270488">
                              <w:marLeft w:val="0"/>
                              <w:marRight w:val="0"/>
                              <w:marTop w:val="0"/>
                              <w:marBottom w:val="0"/>
                              <w:divBdr>
                                <w:top w:val="none" w:sz="0" w:space="0" w:color="auto"/>
                                <w:left w:val="none" w:sz="0" w:space="0" w:color="auto"/>
                                <w:bottom w:val="none" w:sz="0" w:space="0" w:color="auto"/>
                                <w:right w:val="none" w:sz="0" w:space="0" w:color="auto"/>
                              </w:divBdr>
                              <w:divsChild>
                                <w:div w:id="642198599">
                                  <w:marLeft w:val="0"/>
                                  <w:marRight w:val="0"/>
                                  <w:marTop w:val="0"/>
                                  <w:marBottom w:val="0"/>
                                  <w:divBdr>
                                    <w:top w:val="none" w:sz="0" w:space="0" w:color="auto"/>
                                    <w:left w:val="none" w:sz="0" w:space="0" w:color="auto"/>
                                    <w:bottom w:val="none" w:sz="0" w:space="0" w:color="auto"/>
                                    <w:right w:val="none" w:sz="0" w:space="0" w:color="auto"/>
                                  </w:divBdr>
                                  <w:divsChild>
                                    <w:div w:id="145053902">
                                      <w:marLeft w:val="0"/>
                                      <w:marRight w:val="0"/>
                                      <w:marTop w:val="0"/>
                                      <w:marBottom w:val="0"/>
                                      <w:divBdr>
                                        <w:top w:val="none" w:sz="0" w:space="0" w:color="auto"/>
                                        <w:left w:val="none" w:sz="0" w:space="0" w:color="auto"/>
                                        <w:bottom w:val="none" w:sz="0" w:space="0" w:color="auto"/>
                                        <w:right w:val="none" w:sz="0" w:space="0" w:color="auto"/>
                                      </w:divBdr>
                                    </w:div>
                                    <w:div w:id="446317514">
                                      <w:marLeft w:val="0"/>
                                      <w:marRight w:val="0"/>
                                      <w:marTop w:val="0"/>
                                      <w:marBottom w:val="0"/>
                                      <w:divBdr>
                                        <w:top w:val="none" w:sz="0" w:space="0" w:color="auto"/>
                                        <w:left w:val="none" w:sz="0" w:space="0" w:color="auto"/>
                                        <w:bottom w:val="none" w:sz="0" w:space="0" w:color="auto"/>
                                        <w:right w:val="none" w:sz="0" w:space="0" w:color="auto"/>
                                      </w:divBdr>
                                      <w:divsChild>
                                        <w:div w:id="773138449">
                                          <w:marLeft w:val="165"/>
                                          <w:marRight w:val="0"/>
                                          <w:marTop w:val="150"/>
                                          <w:marBottom w:val="0"/>
                                          <w:divBdr>
                                            <w:top w:val="none" w:sz="0" w:space="0" w:color="auto"/>
                                            <w:left w:val="none" w:sz="0" w:space="0" w:color="auto"/>
                                            <w:bottom w:val="none" w:sz="0" w:space="0" w:color="auto"/>
                                            <w:right w:val="none" w:sz="0" w:space="0" w:color="auto"/>
                                          </w:divBdr>
                                          <w:divsChild>
                                            <w:div w:id="1873760039">
                                              <w:marLeft w:val="0"/>
                                              <w:marRight w:val="0"/>
                                              <w:marTop w:val="0"/>
                                              <w:marBottom w:val="0"/>
                                              <w:divBdr>
                                                <w:top w:val="none" w:sz="0" w:space="0" w:color="auto"/>
                                                <w:left w:val="none" w:sz="0" w:space="0" w:color="auto"/>
                                                <w:bottom w:val="none" w:sz="0" w:space="0" w:color="auto"/>
                                                <w:right w:val="none" w:sz="0" w:space="0" w:color="auto"/>
                                              </w:divBdr>
                                              <w:divsChild>
                                                <w:div w:id="1537620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049718">
      <w:bodyDiv w:val="1"/>
      <w:marLeft w:val="0"/>
      <w:marRight w:val="0"/>
      <w:marTop w:val="0"/>
      <w:marBottom w:val="0"/>
      <w:divBdr>
        <w:top w:val="none" w:sz="0" w:space="0" w:color="auto"/>
        <w:left w:val="none" w:sz="0" w:space="0" w:color="auto"/>
        <w:bottom w:val="none" w:sz="0" w:space="0" w:color="auto"/>
        <w:right w:val="none" w:sz="0" w:space="0" w:color="auto"/>
      </w:divBdr>
    </w:div>
    <w:div w:id="1216550313">
      <w:bodyDiv w:val="1"/>
      <w:marLeft w:val="0"/>
      <w:marRight w:val="0"/>
      <w:marTop w:val="0"/>
      <w:marBottom w:val="0"/>
      <w:divBdr>
        <w:top w:val="none" w:sz="0" w:space="0" w:color="auto"/>
        <w:left w:val="none" w:sz="0" w:space="0" w:color="auto"/>
        <w:bottom w:val="none" w:sz="0" w:space="0" w:color="auto"/>
        <w:right w:val="none" w:sz="0" w:space="0" w:color="auto"/>
      </w:divBdr>
    </w:div>
    <w:div w:id="1226136559">
      <w:bodyDiv w:val="1"/>
      <w:marLeft w:val="0"/>
      <w:marRight w:val="0"/>
      <w:marTop w:val="0"/>
      <w:marBottom w:val="0"/>
      <w:divBdr>
        <w:top w:val="none" w:sz="0" w:space="0" w:color="auto"/>
        <w:left w:val="none" w:sz="0" w:space="0" w:color="auto"/>
        <w:bottom w:val="none" w:sz="0" w:space="0" w:color="auto"/>
        <w:right w:val="none" w:sz="0" w:space="0" w:color="auto"/>
      </w:divBdr>
    </w:div>
    <w:div w:id="1243181356">
      <w:bodyDiv w:val="1"/>
      <w:marLeft w:val="0"/>
      <w:marRight w:val="0"/>
      <w:marTop w:val="0"/>
      <w:marBottom w:val="0"/>
      <w:divBdr>
        <w:top w:val="none" w:sz="0" w:space="0" w:color="auto"/>
        <w:left w:val="none" w:sz="0" w:space="0" w:color="auto"/>
        <w:bottom w:val="none" w:sz="0" w:space="0" w:color="auto"/>
        <w:right w:val="none" w:sz="0" w:space="0" w:color="auto"/>
      </w:divBdr>
    </w:div>
    <w:div w:id="1247232168">
      <w:bodyDiv w:val="1"/>
      <w:marLeft w:val="0"/>
      <w:marRight w:val="0"/>
      <w:marTop w:val="0"/>
      <w:marBottom w:val="0"/>
      <w:divBdr>
        <w:top w:val="none" w:sz="0" w:space="0" w:color="auto"/>
        <w:left w:val="none" w:sz="0" w:space="0" w:color="auto"/>
        <w:bottom w:val="none" w:sz="0" w:space="0" w:color="auto"/>
        <w:right w:val="none" w:sz="0" w:space="0" w:color="auto"/>
      </w:divBdr>
    </w:div>
    <w:div w:id="1267423623">
      <w:bodyDiv w:val="1"/>
      <w:marLeft w:val="0"/>
      <w:marRight w:val="0"/>
      <w:marTop w:val="0"/>
      <w:marBottom w:val="0"/>
      <w:divBdr>
        <w:top w:val="none" w:sz="0" w:space="0" w:color="auto"/>
        <w:left w:val="none" w:sz="0" w:space="0" w:color="auto"/>
        <w:bottom w:val="none" w:sz="0" w:space="0" w:color="auto"/>
        <w:right w:val="none" w:sz="0" w:space="0" w:color="auto"/>
      </w:divBdr>
    </w:div>
    <w:div w:id="1312951286">
      <w:bodyDiv w:val="1"/>
      <w:marLeft w:val="0"/>
      <w:marRight w:val="0"/>
      <w:marTop w:val="0"/>
      <w:marBottom w:val="0"/>
      <w:divBdr>
        <w:top w:val="none" w:sz="0" w:space="0" w:color="auto"/>
        <w:left w:val="none" w:sz="0" w:space="0" w:color="auto"/>
        <w:bottom w:val="none" w:sz="0" w:space="0" w:color="auto"/>
        <w:right w:val="none" w:sz="0" w:space="0" w:color="auto"/>
      </w:divBdr>
      <w:divsChild>
        <w:div w:id="600113813">
          <w:marLeft w:val="0"/>
          <w:marRight w:val="0"/>
          <w:marTop w:val="0"/>
          <w:marBottom w:val="0"/>
          <w:divBdr>
            <w:top w:val="none" w:sz="0" w:space="0" w:color="auto"/>
            <w:left w:val="none" w:sz="0" w:space="0" w:color="auto"/>
            <w:bottom w:val="none" w:sz="0" w:space="0" w:color="auto"/>
            <w:right w:val="none" w:sz="0" w:space="0" w:color="auto"/>
          </w:divBdr>
        </w:div>
      </w:divsChild>
    </w:div>
    <w:div w:id="1341853809">
      <w:bodyDiv w:val="1"/>
      <w:marLeft w:val="0"/>
      <w:marRight w:val="0"/>
      <w:marTop w:val="0"/>
      <w:marBottom w:val="0"/>
      <w:divBdr>
        <w:top w:val="none" w:sz="0" w:space="0" w:color="auto"/>
        <w:left w:val="none" w:sz="0" w:space="0" w:color="auto"/>
        <w:bottom w:val="none" w:sz="0" w:space="0" w:color="auto"/>
        <w:right w:val="none" w:sz="0" w:space="0" w:color="auto"/>
      </w:divBdr>
    </w:div>
    <w:div w:id="1352023478">
      <w:bodyDiv w:val="1"/>
      <w:marLeft w:val="0"/>
      <w:marRight w:val="0"/>
      <w:marTop w:val="0"/>
      <w:marBottom w:val="0"/>
      <w:divBdr>
        <w:top w:val="none" w:sz="0" w:space="0" w:color="auto"/>
        <w:left w:val="none" w:sz="0" w:space="0" w:color="auto"/>
        <w:bottom w:val="none" w:sz="0" w:space="0" w:color="auto"/>
        <w:right w:val="none" w:sz="0" w:space="0" w:color="auto"/>
      </w:divBdr>
      <w:divsChild>
        <w:div w:id="1303384686">
          <w:marLeft w:val="0"/>
          <w:marRight w:val="0"/>
          <w:marTop w:val="0"/>
          <w:marBottom w:val="0"/>
          <w:divBdr>
            <w:top w:val="none" w:sz="0" w:space="0" w:color="auto"/>
            <w:left w:val="none" w:sz="0" w:space="0" w:color="auto"/>
            <w:bottom w:val="none" w:sz="0" w:space="0" w:color="auto"/>
            <w:right w:val="none" w:sz="0" w:space="0" w:color="auto"/>
          </w:divBdr>
        </w:div>
      </w:divsChild>
    </w:div>
    <w:div w:id="1354385512">
      <w:bodyDiv w:val="1"/>
      <w:marLeft w:val="0"/>
      <w:marRight w:val="0"/>
      <w:marTop w:val="0"/>
      <w:marBottom w:val="0"/>
      <w:divBdr>
        <w:top w:val="none" w:sz="0" w:space="0" w:color="auto"/>
        <w:left w:val="none" w:sz="0" w:space="0" w:color="auto"/>
        <w:bottom w:val="none" w:sz="0" w:space="0" w:color="auto"/>
        <w:right w:val="none" w:sz="0" w:space="0" w:color="auto"/>
      </w:divBdr>
    </w:div>
    <w:div w:id="1391732213">
      <w:bodyDiv w:val="1"/>
      <w:marLeft w:val="0"/>
      <w:marRight w:val="0"/>
      <w:marTop w:val="0"/>
      <w:marBottom w:val="0"/>
      <w:divBdr>
        <w:top w:val="none" w:sz="0" w:space="0" w:color="auto"/>
        <w:left w:val="none" w:sz="0" w:space="0" w:color="auto"/>
        <w:bottom w:val="none" w:sz="0" w:space="0" w:color="auto"/>
        <w:right w:val="none" w:sz="0" w:space="0" w:color="auto"/>
      </w:divBdr>
    </w:div>
    <w:div w:id="1416246471">
      <w:bodyDiv w:val="1"/>
      <w:marLeft w:val="0"/>
      <w:marRight w:val="0"/>
      <w:marTop w:val="0"/>
      <w:marBottom w:val="0"/>
      <w:divBdr>
        <w:top w:val="none" w:sz="0" w:space="0" w:color="auto"/>
        <w:left w:val="none" w:sz="0" w:space="0" w:color="auto"/>
        <w:bottom w:val="none" w:sz="0" w:space="0" w:color="auto"/>
        <w:right w:val="none" w:sz="0" w:space="0" w:color="auto"/>
      </w:divBdr>
    </w:div>
    <w:div w:id="1454791956">
      <w:bodyDiv w:val="1"/>
      <w:marLeft w:val="0"/>
      <w:marRight w:val="0"/>
      <w:marTop w:val="0"/>
      <w:marBottom w:val="0"/>
      <w:divBdr>
        <w:top w:val="none" w:sz="0" w:space="0" w:color="auto"/>
        <w:left w:val="none" w:sz="0" w:space="0" w:color="auto"/>
        <w:bottom w:val="none" w:sz="0" w:space="0" w:color="auto"/>
        <w:right w:val="none" w:sz="0" w:space="0" w:color="auto"/>
      </w:divBdr>
      <w:divsChild>
        <w:div w:id="1473594451">
          <w:marLeft w:val="0"/>
          <w:marRight w:val="0"/>
          <w:marTop w:val="0"/>
          <w:marBottom w:val="0"/>
          <w:divBdr>
            <w:top w:val="none" w:sz="0" w:space="0" w:color="auto"/>
            <w:left w:val="none" w:sz="0" w:space="0" w:color="auto"/>
            <w:bottom w:val="none" w:sz="0" w:space="0" w:color="auto"/>
            <w:right w:val="none" w:sz="0" w:space="0" w:color="auto"/>
          </w:divBdr>
          <w:divsChild>
            <w:div w:id="2001811322">
              <w:marLeft w:val="0"/>
              <w:marRight w:val="0"/>
              <w:marTop w:val="0"/>
              <w:marBottom w:val="0"/>
              <w:divBdr>
                <w:top w:val="none" w:sz="0" w:space="0" w:color="auto"/>
                <w:left w:val="none" w:sz="0" w:space="0" w:color="auto"/>
                <w:bottom w:val="none" w:sz="0" w:space="0" w:color="auto"/>
                <w:right w:val="none" w:sz="0" w:space="0" w:color="auto"/>
              </w:divBdr>
              <w:divsChild>
                <w:div w:id="1507671184">
                  <w:marLeft w:val="0"/>
                  <w:marRight w:val="0"/>
                  <w:marTop w:val="0"/>
                  <w:marBottom w:val="0"/>
                  <w:divBdr>
                    <w:top w:val="none" w:sz="0" w:space="0" w:color="auto"/>
                    <w:left w:val="none" w:sz="0" w:space="0" w:color="auto"/>
                    <w:bottom w:val="none" w:sz="0" w:space="0" w:color="auto"/>
                    <w:right w:val="none" w:sz="0" w:space="0" w:color="auto"/>
                  </w:divBdr>
                  <w:divsChild>
                    <w:div w:id="857349711">
                      <w:marLeft w:val="0"/>
                      <w:marRight w:val="0"/>
                      <w:marTop w:val="0"/>
                      <w:marBottom w:val="0"/>
                      <w:divBdr>
                        <w:top w:val="none" w:sz="0" w:space="0" w:color="auto"/>
                        <w:left w:val="none" w:sz="0" w:space="0" w:color="auto"/>
                        <w:bottom w:val="none" w:sz="0" w:space="0" w:color="auto"/>
                        <w:right w:val="none" w:sz="0" w:space="0" w:color="auto"/>
                      </w:divBdr>
                      <w:divsChild>
                        <w:div w:id="1932203130">
                          <w:marLeft w:val="0"/>
                          <w:marRight w:val="0"/>
                          <w:marTop w:val="0"/>
                          <w:marBottom w:val="0"/>
                          <w:divBdr>
                            <w:top w:val="none" w:sz="0" w:space="0" w:color="auto"/>
                            <w:left w:val="none" w:sz="0" w:space="0" w:color="auto"/>
                            <w:bottom w:val="none" w:sz="0" w:space="0" w:color="auto"/>
                            <w:right w:val="none" w:sz="0" w:space="0" w:color="auto"/>
                          </w:divBdr>
                        </w:div>
                        <w:div w:id="812331486">
                          <w:marLeft w:val="0"/>
                          <w:marRight w:val="0"/>
                          <w:marTop w:val="0"/>
                          <w:marBottom w:val="0"/>
                          <w:divBdr>
                            <w:top w:val="none" w:sz="0" w:space="0" w:color="auto"/>
                            <w:left w:val="none" w:sz="0" w:space="0" w:color="auto"/>
                            <w:bottom w:val="none" w:sz="0" w:space="0" w:color="auto"/>
                            <w:right w:val="none" w:sz="0" w:space="0" w:color="auto"/>
                          </w:divBdr>
                          <w:divsChild>
                            <w:div w:id="698746471">
                              <w:marLeft w:val="165"/>
                              <w:marRight w:val="0"/>
                              <w:marTop w:val="150"/>
                              <w:marBottom w:val="0"/>
                              <w:divBdr>
                                <w:top w:val="none" w:sz="0" w:space="0" w:color="auto"/>
                                <w:left w:val="none" w:sz="0" w:space="0" w:color="auto"/>
                                <w:bottom w:val="none" w:sz="0" w:space="0" w:color="auto"/>
                                <w:right w:val="none" w:sz="0" w:space="0" w:color="auto"/>
                              </w:divBdr>
                              <w:divsChild>
                                <w:div w:id="1768190318">
                                  <w:marLeft w:val="0"/>
                                  <w:marRight w:val="0"/>
                                  <w:marTop w:val="0"/>
                                  <w:marBottom w:val="0"/>
                                  <w:divBdr>
                                    <w:top w:val="none" w:sz="0" w:space="0" w:color="auto"/>
                                    <w:left w:val="none" w:sz="0" w:space="0" w:color="auto"/>
                                    <w:bottom w:val="none" w:sz="0" w:space="0" w:color="auto"/>
                                    <w:right w:val="none" w:sz="0" w:space="0" w:color="auto"/>
                                  </w:divBdr>
                                  <w:divsChild>
                                    <w:div w:id="5412157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446767">
      <w:bodyDiv w:val="1"/>
      <w:marLeft w:val="0"/>
      <w:marRight w:val="0"/>
      <w:marTop w:val="0"/>
      <w:marBottom w:val="0"/>
      <w:divBdr>
        <w:top w:val="none" w:sz="0" w:space="0" w:color="auto"/>
        <w:left w:val="none" w:sz="0" w:space="0" w:color="auto"/>
        <w:bottom w:val="none" w:sz="0" w:space="0" w:color="auto"/>
        <w:right w:val="none" w:sz="0" w:space="0" w:color="auto"/>
      </w:divBdr>
    </w:div>
    <w:div w:id="1464536964">
      <w:bodyDiv w:val="1"/>
      <w:marLeft w:val="0"/>
      <w:marRight w:val="0"/>
      <w:marTop w:val="0"/>
      <w:marBottom w:val="0"/>
      <w:divBdr>
        <w:top w:val="none" w:sz="0" w:space="0" w:color="auto"/>
        <w:left w:val="none" w:sz="0" w:space="0" w:color="auto"/>
        <w:bottom w:val="none" w:sz="0" w:space="0" w:color="auto"/>
        <w:right w:val="none" w:sz="0" w:space="0" w:color="auto"/>
      </w:divBdr>
      <w:divsChild>
        <w:div w:id="1902012301">
          <w:marLeft w:val="0"/>
          <w:marRight w:val="0"/>
          <w:marTop w:val="0"/>
          <w:marBottom w:val="0"/>
          <w:divBdr>
            <w:top w:val="none" w:sz="0" w:space="0" w:color="auto"/>
            <w:left w:val="none" w:sz="0" w:space="0" w:color="auto"/>
            <w:bottom w:val="none" w:sz="0" w:space="0" w:color="auto"/>
            <w:right w:val="none" w:sz="0" w:space="0" w:color="auto"/>
          </w:divBdr>
          <w:divsChild>
            <w:div w:id="142235754">
              <w:marLeft w:val="0"/>
              <w:marRight w:val="0"/>
              <w:marTop w:val="0"/>
              <w:marBottom w:val="0"/>
              <w:divBdr>
                <w:top w:val="none" w:sz="0" w:space="0" w:color="auto"/>
                <w:left w:val="none" w:sz="0" w:space="0" w:color="auto"/>
                <w:bottom w:val="none" w:sz="0" w:space="0" w:color="auto"/>
                <w:right w:val="none" w:sz="0" w:space="0" w:color="auto"/>
              </w:divBdr>
              <w:divsChild>
                <w:div w:id="1545287083">
                  <w:marLeft w:val="0"/>
                  <w:marRight w:val="0"/>
                  <w:marTop w:val="0"/>
                  <w:marBottom w:val="0"/>
                  <w:divBdr>
                    <w:top w:val="none" w:sz="0" w:space="0" w:color="auto"/>
                    <w:left w:val="none" w:sz="0" w:space="0" w:color="auto"/>
                    <w:bottom w:val="none" w:sz="0" w:space="0" w:color="auto"/>
                    <w:right w:val="none" w:sz="0" w:space="0" w:color="auto"/>
                  </w:divBdr>
                  <w:divsChild>
                    <w:div w:id="2128431195">
                      <w:marLeft w:val="0"/>
                      <w:marRight w:val="0"/>
                      <w:marTop w:val="0"/>
                      <w:marBottom w:val="0"/>
                      <w:divBdr>
                        <w:top w:val="none" w:sz="0" w:space="0" w:color="auto"/>
                        <w:left w:val="none" w:sz="0" w:space="0" w:color="auto"/>
                        <w:bottom w:val="none" w:sz="0" w:space="0" w:color="auto"/>
                        <w:right w:val="none" w:sz="0" w:space="0" w:color="auto"/>
                      </w:divBdr>
                      <w:divsChild>
                        <w:div w:id="328946237">
                          <w:marLeft w:val="0"/>
                          <w:marRight w:val="0"/>
                          <w:marTop w:val="0"/>
                          <w:marBottom w:val="0"/>
                          <w:divBdr>
                            <w:top w:val="none" w:sz="0" w:space="0" w:color="auto"/>
                            <w:left w:val="none" w:sz="0" w:space="0" w:color="auto"/>
                            <w:bottom w:val="none" w:sz="0" w:space="0" w:color="auto"/>
                            <w:right w:val="none" w:sz="0" w:space="0" w:color="auto"/>
                          </w:divBdr>
                          <w:divsChild>
                            <w:div w:id="1767921964">
                              <w:marLeft w:val="0"/>
                              <w:marRight w:val="0"/>
                              <w:marTop w:val="0"/>
                              <w:marBottom w:val="0"/>
                              <w:divBdr>
                                <w:top w:val="none" w:sz="0" w:space="0" w:color="auto"/>
                                <w:left w:val="none" w:sz="0" w:space="0" w:color="auto"/>
                                <w:bottom w:val="none" w:sz="0" w:space="0" w:color="auto"/>
                                <w:right w:val="none" w:sz="0" w:space="0" w:color="auto"/>
                              </w:divBdr>
                              <w:divsChild>
                                <w:div w:id="2079663700">
                                  <w:marLeft w:val="0"/>
                                  <w:marRight w:val="0"/>
                                  <w:marTop w:val="0"/>
                                  <w:marBottom w:val="0"/>
                                  <w:divBdr>
                                    <w:top w:val="none" w:sz="0" w:space="0" w:color="auto"/>
                                    <w:left w:val="none" w:sz="0" w:space="0" w:color="auto"/>
                                    <w:bottom w:val="none" w:sz="0" w:space="0" w:color="auto"/>
                                    <w:right w:val="none" w:sz="0" w:space="0" w:color="auto"/>
                                  </w:divBdr>
                                  <w:divsChild>
                                    <w:div w:id="609048292">
                                      <w:marLeft w:val="0"/>
                                      <w:marRight w:val="0"/>
                                      <w:marTop w:val="0"/>
                                      <w:marBottom w:val="0"/>
                                      <w:divBdr>
                                        <w:top w:val="none" w:sz="0" w:space="0" w:color="auto"/>
                                        <w:left w:val="none" w:sz="0" w:space="0" w:color="auto"/>
                                        <w:bottom w:val="none" w:sz="0" w:space="0" w:color="auto"/>
                                        <w:right w:val="none" w:sz="0" w:space="0" w:color="auto"/>
                                      </w:divBdr>
                                    </w:div>
                                    <w:div w:id="85539407">
                                      <w:marLeft w:val="0"/>
                                      <w:marRight w:val="0"/>
                                      <w:marTop w:val="0"/>
                                      <w:marBottom w:val="0"/>
                                      <w:divBdr>
                                        <w:top w:val="none" w:sz="0" w:space="0" w:color="auto"/>
                                        <w:left w:val="none" w:sz="0" w:space="0" w:color="auto"/>
                                        <w:bottom w:val="none" w:sz="0" w:space="0" w:color="auto"/>
                                        <w:right w:val="none" w:sz="0" w:space="0" w:color="auto"/>
                                      </w:divBdr>
                                      <w:divsChild>
                                        <w:div w:id="1057121554">
                                          <w:marLeft w:val="165"/>
                                          <w:marRight w:val="0"/>
                                          <w:marTop w:val="150"/>
                                          <w:marBottom w:val="0"/>
                                          <w:divBdr>
                                            <w:top w:val="none" w:sz="0" w:space="0" w:color="auto"/>
                                            <w:left w:val="none" w:sz="0" w:space="0" w:color="auto"/>
                                            <w:bottom w:val="none" w:sz="0" w:space="0" w:color="auto"/>
                                            <w:right w:val="none" w:sz="0" w:space="0" w:color="auto"/>
                                          </w:divBdr>
                                          <w:divsChild>
                                            <w:div w:id="568148658">
                                              <w:marLeft w:val="0"/>
                                              <w:marRight w:val="0"/>
                                              <w:marTop w:val="0"/>
                                              <w:marBottom w:val="0"/>
                                              <w:divBdr>
                                                <w:top w:val="none" w:sz="0" w:space="0" w:color="auto"/>
                                                <w:left w:val="none" w:sz="0" w:space="0" w:color="auto"/>
                                                <w:bottom w:val="none" w:sz="0" w:space="0" w:color="auto"/>
                                                <w:right w:val="none" w:sz="0" w:space="0" w:color="auto"/>
                                              </w:divBdr>
                                              <w:divsChild>
                                                <w:div w:id="20944321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190772">
      <w:bodyDiv w:val="1"/>
      <w:marLeft w:val="0"/>
      <w:marRight w:val="0"/>
      <w:marTop w:val="0"/>
      <w:marBottom w:val="0"/>
      <w:divBdr>
        <w:top w:val="none" w:sz="0" w:space="0" w:color="auto"/>
        <w:left w:val="none" w:sz="0" w:space="0" w:color="auto"/>
        <w:bottom w:val="none" w:sz="0" w:space="0" w:color="auto"/>
        <w:right w:val="none" w:sz="0" w:space="0" w:color="auto"/>
      </w:divBdr>
    </w:div>
    <w:div w:id="1494640433">
      <w:bodyDiv w:val="1"/>
      <w:marLeft w:val="0"/>
      <w:marRight w:val="0"/>
      <w:marTop w:val="0"/>
      <w:marBottom w:val="0"/>
      <w:divBdr>
        <w:top w:val="none" w:sz="0" w:space="0" w:color="auto"/>
        <w:left w:val="none" w:sz="0" w:space="0" w:color="auto"/>
        <w:bottom w:val="none" w:sz="0" w:space="0" w:color="auto"/>
        <w:right w:val="none" w:sz="0" w:space="0" w:color="auto"/>
      </w:divBdr>
    </w:div>
    <w:div w:id="1498500275">
      <w:bodyDiv w:val="1"/>
      <w:marLeft w:val="0"/>
      <w:marRight w:val="0"/>
      <w:marTop w:val="0"/>
      <w:marBottom w:val="0"/>
      <w:divBdr>
        <w:top w:val="none" w:sz="0" w:space="0" w:color="auto"/>
        <w:left w:val="none" w:sz="0" w:space="0" w:color="auto"/>
        <w:bottom w:val="none" w:sz="0" w:space="0" w:color="auto"/>
        <w:right w:val="none" w:sz="0" w:space="0" w:color="auto"/>
      </w:divBdr>
    </w:div>
    <w:div w:id="1520660505">
      <w:bodyDiv w:val="1"/>
      <w:marLeft w:val="0"/>
      <w:marRight w:val="0"/>
      <w:marTop w:val="0"/>
      <w:marBottom w:val="0"/>
      <w:divBdr>
        <w:top w:val="none" w:sz="0" w:space="0" w:color="auto"/>
        <w:left w:val="none" w:sz="0" w:space="0" w:color="auto"/>
        <w:bottom w:val="none" w:sz="0" w:space="0" w:color="auto"/>
        <w:right w:val="none" w:sz="0" w:space="0" w:color="auto"/>
      </w:divBdr>
    </w:div>
    <w:div w:id="1527329459">
      <w:bodyDiv w:val="1"/>
      <w:marLeft w:val="0"/>
      <w:marRight w:val="0"/>
      <w:marTop w:val="0"/>
      <w:marBottom w:val="0"/>
      <w:divBdr>
        <w:top w:val="none" w:sz="0" w:space="0" w:color="auto"/>
        <w:left w:val="none" w:sz="0" w:space="0" w:color="auto"/>
        <w:bottom w:val="none" w:sz="0" w:space="0" w:color="auto"/>
        <w:right w:val="none" w:sz="0" w:space="0" w:color="auto"/>
      </w:divBdr>
    </w:div>
    <w:div w:id="1533572245">
      <w:bodyDiv w:val="1"/>
      <w:marLeft w:val="0"/>
      <w:marRight w:val="0"/>
      <w:marTop w:val="0"/>
      <w:marBottom w:val="0"/>
      <w:divBdr>
        <w:top w:val="none" w:sz="0" w:space="0" w:color="auto"/>
        <w:left w:val="none" w:sz="0" w:space="0" w:color="auto"/>
        <w:bottom w:val="none" w:sz="0" w:space="0" w:color="auto"/>
        <w:right w:val="none" w:sz="0" w:space="0" w:color="auto"/>
      </w:divBdr>
    </w:div>
    <w:div w:id="1572737495">
      <w:bodyDiv w:val="1"/>
      <w:marLeft w:val="0"/>
      <w:marRight w:val="0"/>
      <w:marTop w:val="0"/>
      <w:marBottom w:val="0"/>
      <w:divBdr>
        <w:top w:val="none" w:sz="0" w:space="0" w:color="auto"/>
        <w:left w:val="none" w:sz="0" w:space="0" w:color="auto"/>
        <w:bottom w:val="none" w:sz="0" w:space="0" w:color="auto"/>
        <w:right w:val="none" w:sz="0" w:space="0" w:color="auto"/>
      </w:divBdr>
    </w:div>
    <w:div w:id="1592658792">
      <w:bodyDiv w:val="1"/>
      <w:marLeft w:val="0"/>
      <w:marRight w:val="0"/>
      <w:marTop w:val="0"/>
      <w:marBottom w:val="0"/>
      <w:divBdr>
        <w:top w:val="none" w:sz="0" w:space="0" w:color="auto"/>
        <w:left w:val="none" w:sz="0" w:space="0" w:color="auto"/>
        <w:bottom w:val="none" w:sz="0" w:space="0" w:color="auto"/>
        <w:right w:val="none" w:sz="0" w:space="0" w:color="auto"/>
      </w:divBdr>
    </w:div>
    <w:div w:id="1619753111">
      <w:bodyDiv w:val="1"/>
      <w:marLeft w:val="0"/>
      <w:marRight w:val="0"/>
      <w:marTop w:val="0"/>
      <w:marBottom w:val="0"/>
      <w:divBdr>
        <w:top w:val="none" w:sz="0" w:space="0" w:color="auto"/>
        <w:left w:val="none" w:sz="0" w:space="0" w:color="auto"/>
        <w:bottom w:val="none" w:sz="0" w:space="0" w:color="auto"/>
        <w:right w:val="none" w:sz="0" w:space="0" w:color="auto"/>
      </w:divBdr>
      <w:divsChild>
        <w:div w:id="1874800998">
          <w:marLeft w:val="0"/>
          <w:marRight w:val="0"/>
          <w:marTop w:val="0"/>
          <w:marBottom w:val="0"/>
          <w:divBdr>
            <w:top w:val="none" w:sz="0" w:space="0" w:color="auto"/>
            <w:left w:val="none" w:sz="0" w:space="0" w:color="auto"/>
            <w:bottom w:val="none" w:sz="0" w:space="0" w:color="auto"/>
            <w:right w:val="none" w:sz="0" w:space="0" w:color="auto"/>
          </w:divBdr>
          <w:divsChild>
            <w:div w:id="1969041508">
              <w:marLeft w:val="0"/>
              <w:marRight w:val="0"/>
              <w:marTop w:val="0"/>
              <w:marBottom w:val="0"/>
              <w:divBdr>
                <w:top w:val="none" w:sz="0" w:space="0" w:color="auto"/>
                <w:left w:val="none" w:sz="0" w:space="0" w:color="auto"/>
                <w:bottom w:val="none" w:sz="0" w:space="0" w:color="auto"/>
                <w:right w:val="none" w:sz="0" w:space="0" w:color="auto"/>
              </w:divBdr>
              <w:divsChild>
                <w:div w:id="936599215">
                  <w:marLeft w:val="0"/>
                  <w:marRight w:val="0"/>
                  <w:marTop w:val="0"/>
                  <w:marBottom w:val="0"/>
                  <w:divBdr>
                    <w:top w:val="none" w:sz="0" w:space="0" w:color="auto"/>
                    <w:left w:val="none" w:sz="0" w:space="0" w:color="auto"/>
                    <w:bottom w:val="none" w:sz="0" w:space="0" w:color="auto"/>
                    <w:right w:val="none" w:sz="0" w:space="0" w:color="auto"/>
                  </w:divBdr>
                  <w:divsChild>
                    <w:div w:id="2034111270">
                      <w:marLeft w:val="0"/>
                      <w:marRight w:val="0"/>
                      <w:marTop w:val="0"/>
                      <w:marBottom w:val="0"/>
                      <w:divBdr>
                        <w:top w:val="none" w:sz="0" w:space="0" w:color="auto"/>
                        <w:left w:val="none" w:sz="0" w:space="0" w:color="auto"/>
                        <w:bottom w:val="none" w:sz="0" w:space="0" w:color="auto"/>
                        <w:right w:val="none" w:sz="0" w:space="0" w:color="auto"/>
                      </w:divBdr>
                      <w:divsChild>
                        <w:div w:id="340015928">
                          <w:marLeft w:val="0"/>
                          <w:marRight w:val="0"/>
                          <w:marTop w:val="0"/>
                          <w:marBottom w:val="0"/>
                          <w:divBdr>
                            <w:top w:val="none" w:sz="0" w:space="0" w:color="auto"/>
                            <w:left w:val="none" w:sz="0" w:space="0" w:color="auto"/>
                            <w:bottom w:val="none" w:sz="0" w:space="0" w:color="auto"/>
                            <w:right w:val="none" w:sz="0" w:space="0" w:color="auto"/>
                          </w:divBdr>
                          <w:divsChild>
                            <w:div w:id="49772102">
                              <w:marLeft w:val="0"/>
                              <w:marRight w:val="0"/>
                              <w:marTop w:val="0"/>
                              <w:marBottom w:val="0"/>
                              <w:divBdr>
                                <w:top w:val="none" w:sz="0" w:space="0" w:color="auto"/>
                                <w:left w:val="none" w:sz="0" w:space="0" w:color="auto"/>
                                <w:bottom w:val="none" w:sz="0" w:space="0" w:color="auto"/>
                                <w:right w:val="none" w:sz="0" w:space="0" w:color="auto"/>
                              </w:divBdr>
                              <w:divsChild>
                                <w:div w:id="1921133448">
                                  <w:marLeft w:val="0"/>
                                  <w:marRight w:val="0"/>
                                  <w:marTop w:val="0"/>
                                  <w:marBottom w:val="0"/>
                                  <w:divBdr>
                                    <w:top w:val="none" w:sz="0" w:space="0" w:color="auto"/>
                                    <w:left w:val="none" w:sz="0" w:space="0" w:color="auto"/>
                                    <w:bottom w:val="none" w:sz="0" w:space="0" w:color="auto"/>
                                    <w:right w:val="none" w:sz="0" w:space="0" w:color="auto"/>
                                  </w:divBdr>
                                  <w:divsChild>
                                    <w:div w:id="1899048167">
                                      <w:marLeft w:val="0"/>
                                      <w:marRight w:val="0"/>
                                      <w:marTop w:val="0"/>
                                      <w:marBottom w:val="0"/>
                                      <w:divBdr>
                                        <w:top w:val="none" w:sz="0" w:space="0" w:color="auto"/>
                                        <w:left w:val="none" w:sz="0" w:space="0" w:color="auto"/>
                                        <w:bottom w:val="none" w:sz="0" w:space="0" w:color="auto"/>
                                        <w:right w:val="none" w:sz="0" w:space="0" w:color="auto"/>
                                      </w:divBdr>
                                    </w:div>
                                    <w:div w:id="1261063860">
                                      <w:marLeft w:val="0"/>
                                      <w:marRight w:val="0"/>
                                      <w:marTop w:val="0"/>
                                      <w:marBottom w:val="0"/>
                                      <w:divBdr>
                                        <w:top w:val="none" w:sz="0" w:space="0" w:color="auto"/>
                                        <w:left w:val="none" w:sz="0" w:space="0" w:color="auto"/>
                                        <w:bottom w:val="none" w:sz="0" w:space="0" w:color="auto"/>
                                        <w:right w:val="none" w:sz="0" w:space="0" w:color="auto"/>
                                      </w:divBdr>
                                      <w:divsChild>
                                        <w:div w:id="443040591">
                                          <w:marLeft w:val="165"/>
                                          <w:marRight w:val="0"/>
                                          <w:marTop w:val="150"/>
                                          <w:marBottom w:val="0"/>
                                          <w:divBdr>
                                            <w:top w:val="none" w:sz="0" w:space="0" w:color="auto"/>
                                            <w:left w:val="none" w:sz="0" w:space="0" w:color="auto"/>
                                            <w:bottom w:val="none" w:sz="0" w:space="0" w:color="auto"/>
                                            <w:right w:val="none" w:sz="0" w:space="0" w:color="auto"/>
                                          </w:divBdr>
                                          <w:divsChild>
                                            <w:div w:id="40058218">
                                              <w:marLeft w:val="0"/>
                                              <w:marRight w:val="0"/>
                                              <w:marTop w:val="0"/>
                                              <w:marBottom w:val="0"/>
                                              <w:divBdr>
                                                <w:top w:val="none" w:sz="0" w:space="0" w:color="auto"/>
                                                <w:left w:val="none" w:sz="0" w:space="0" w:color="auto"/>
                                                <w:bottom w:val="none" w:sz="0" w:space="0" w:color="auto"/>
                                                <w:right w:val="none" w:sz="0" w:space="0" w:color="auto"/>
                                              </w:divBdr>
                                              <w:divsChild>
                                                <w:div w:id="5127686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448275">
      <w:bodyDiv w:val="1"/>
      <w:marLeft w:val="0"/>
      <w:marRight w:val="0"/>
      <w:marTop w:val="0"/>
      <w:marBottom w:val="0"/>
      <w:divBdr>
        <w:top w:val="none" w:sz="0" w:space="0" w:color="auto"/>
        <w:left w:val="none" w:sz="0" w:space="0" w:color="auto"/>
        <w:bottom w:val="none" w:sz="0" w:space="0" w:color="auto"/>
        <w:right w:val="none" w:sz="0" w:space="0" w:color="auto"/>
      </w:divBdr>
      <w:divsChild>
        <w:div w:id="775517727">
          <w:marLeft w:val="0"/>
          <w:marRight w:val="0"/>
          <w:marTop w:val="0"/>
          <w:marBottom w:val="0"/>
          <w:divBdr>
            <w:top w:val="none" w:sz="0" w:space="0" w:color="auto"/>
            <w:left w:val="none" w:sz="0" w:space="0" w:color="auto"/>
            <w:bottom w:val="none" w:sz="0" w:space="0" w:color="auto"/>
            <w:right w:val="none" w:sz="0" w:space="0" w:color="auto"/>
          </w:divBdr>
          <w:divsChild>
            <w:div w:id="771314431">
              <w:marLeft w:val="0"/>
              <w:marRight w:val="0"/>
              <w:marTop w:val="0"/>
              <w:marBottom w:val="150"/>
              <w:divBdr>
                <w:top w:val="none" w:sz="0" w:space="0" w:color="auto"/>
                <w:left w:val="none" w:sz="0" w:space="0" w:color="auto"/>
                <w:bottom w:val="none" w:sz="0" w:space="0" w:color="auto"/>
                <w:right w:val="none" w:sz="0" w:space="0" w:color="auto"/>
              </w:divBdr>
            </w:div>
          </w:divsChild>
        </w:div>
        <w:div w:id="953177417">
          <w:marLeft w:val="0"/>
          <w:marRight w:val="0"/>
          <w:marTop w:val="0"/>
          <w:marBottom w:val="0"/>
          <w:divBdr>
            <w:top w:val="none" w:sz="0" w:space="0" w:color="auto"/>
            <w:left w:val="none" w:sz="0" w:space="0" w:color="auto"/>
            <w:bottom w:val="none" w:sz="0" w:space="0" w:color="auto"/>
            <w:right w:val="none" w:sz="0" w:space="0" w:color="auto"/>
          </w:divBdr>
          <w:divsChild>
            <w:div w:id="720249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2371918">
      <w:bodyDiv w:val="1"/>
      <w:marLeft w:val="0"/>
      <w:marRight w:val="0"/>
      <w:marTop w:val="0"/>
      <w:marBottom w:val="0"/>
      <w:divBdr>
        <w:top w:val="none" w:sz="0" w:space="0" w:color="auto"/>
        <w:left w:val="none" w:sz="0" w:space="0" w:color="auto"/>
        <w:bottom w:val="none" w:sz="0" w:space="0" w:color="auto"/>
        <w:right w:val="none" w:sz="0" w:space="0" w:color="auto"/>
      </w:divBdr>
    </w:div>
    <w:div w:id="1652172401">
      <w:bodyDiv w:val="1"/>
      <w:marLeft w:val="0"/>
      <w:marRight w:val="0"/>
      <w:marTop w:val="0"/>
      <w:marBottom w:val="0"/>
      <w:divBdr>
        <w:top w:val="none" w:sz="0" w:space="0" w:color="auto"/>
        <w:left w:val="none" w:sz="0" w:space="0" w:color="auto"/>
        <w:bottom w:val="none" w:sz="0" w:space="0" w:color="auto"/>
        <w:right w:val="none" w:sz="0" w:space="0" w:color="auto"/>
      </w:divBdr>
    </w:div>
    <w:div w:id="1657420896">
      <w:bodyDiv w:val="1"/>
      <w:marLeft w:val="0"/>
      <w:marRight w:val="0"/>
      <w:marTop w:val="0"/>
      <w:marBottom w:val="0"/>
      <w:divBdr>
        <w:top w:val="none" w:sz="0" w:space="0" w:color="auto"/>
        <w:left w:val="none" w:sz="0" w:space="0" w:color="auto"/>
        <w:bottom w:val="none" w:sz="0" w:space="0" w:color="auto"/>
        <w:right w:val="none" w:sz="0" w:space="0" w:color="auto"/>
      </w:divBdr>
      <w:divsChild>
        <w:div w:id="1216964783">
          <w:marLeft w:val="0"/>
          <w:marRight w:val="0"/>
          <w:marTop w:val="0"/>
          <w:marBottom w:val="0"/>
          <w:divBdr>
            <w:top w:val="none" w:sz="0" w:space="0" w:color="auto"/>
            <w:left w:val="none" w:sz="0" w:space="0" w:color="auto"/>
            <w:bottom w:val="none" w:sz="0" w:space="0" w:color="auto"/>
            <w:right w:val="none" w:sz="0" w:space="0" w:color="auto"/>
          </w:divBdr>
          <w:divsChild>
            <w:div w:id="382873358">
              <w:marLeft w:val="0"/>
              <w:marRight w:val="0"/>
              <w:marTop w:val="0"/>
              <w:marBottom w:val="0"/>
              <w:divBdr>
                <w:top w:val="none" w:sz="0" w:space="0" w:color="auto"/>
                <w:left w:val="none" w:sz="0" w:space="0" w:color="auto"/>
                <w:bottom w:val="none" w:sz="0" w:space="0" w:color="auto"/>
                <w:right w:val="none" w:sz="0" w:space="0" w:color="auto"/>
              </w:divBdr>
              <w:divsChild>
                <w:div w:id="1231424690">
                  <w:marLeft w:val="0"/>
                  <w:marRight w:val="0"/>
                  <w:marTop w:val="0"/>
                  <w:marBottom w:val="0"/>
                  <w:divBdr>
                    <w:top w:val="none" w:sz="0" w:space="0" w:color="auto"/>
                    <w:left w:val="none" w:sz="0" w:space="0" w:color="auto"/>
                    <w:bottom w:val="none" w:sz="0" w:space="0" w:color="auto"/>
                    <w:right w:val="none" w:sz="0" w:space="0" w:color="auto"/>
                  </w:divBdr>
                  <w:divsChild>
                    <w:div w:id="48967498">
                      <w:marLeft w:val="0"/>
                      <w:marRight w:val="0"/>
                      <w:marTop w:val="0"/>
                      <w:marBottom w:val="0"/>
                      <w:divBdr>
                        <w:top w:val="none" w:sz="0" w:space="0" w:color="auto"/>
                        <w:left w:val="none" w:sz="0" w:space="0" w:color="auto"/>
                        <w:bottom w:val="none" w:sz="0" w:space="0" w:color="auto"/>
                        <w:right w:val="none" w:sz="0" w:space="0" w:color="auto"/>
                      </w:divBdr>
                      <w:divsChild>
                        <w:div w:id="156310610">
                          <w:marLeft w:val="0"/>
                          <w:marRight w:val="0"/>
                          <w:marTop w:val="0"/>
                          <w:marBottom w:val="0"/>
                          <w:divBdr>
                            <w:top w:val="none" w:sz="0" w:space="0" w:color="auto"/>
                            <w:left w:val="none" w:sz="0" w:space="0" w:color="auto"/>
                            <w:bottom w:val="none" w:sz="0" w:space="0" w:color="auto"/>
                            <w:right w:val="none" w:sz="0" w:space="0" w:color="auto"/>
                          </w:divBdr>
                          <w:divsChild>
                            <w:div w:id="619605964">
                              <w:marLeft w:val="0"/>
                              <w:marRight w:val="0"/>
                              <w:marTop w:val="0"/>
                              <w:marBottom w:val="0"/>
                              <w:divBdr>
                                <w:top w:val="none" w:sz="0" w:space="0" w:color="auto"/>
                                <w:left w:val="none" w:sz="0" w:space="0" w:color="auto"/>
                                <w:bottom w:val="none" w:sz="0" w:space="0" w:color="auto"/>
                                <w:right w:val="none" w:sz="0" w:space="0" w:color="auto"/>
                              </w:divBdr>
                              <w:divsChild>
                                <w:div w:id="726420523">
                                  <w:marLeft w:val="0"/>
                                  <w:marRight w:val="0"/>
                                  <w:marTop w:val="0"/>
                                  <w:marBottom w:val="0"/>
                                  <w:divBdr>
                                    <w:top w:val="none" w:sz="0" w:space="0" w:color="auto"/>
                                    <w:left w:val="none" w:sz="0" w:space="0" w:color="auto"/>
                                    <w:bottom w:val="none" w:sz="0" w:space="0" w:color="auto"/>
                                    <w:right w:val="none" w:sz="0" w:space="0" w:color="auto"/>
                                  </w:divBdr>
                                  <w:divsChild>
                                    <w:div w:id="1599295247">
                                      <w:marLeft w:val="0"/>
                                      <w:marRight w:val="0"/>
                                      <w:marTop w:val="0"/>
                                      <w:marBottom w:val="0"/>
                                      <w:divBdr>
                                        <w:top w:val="none" w:sz="0" w:space="0" w:color="auto"/>
                                        <w:left w:val="none" w:sz="0" w:space="0" w:color="auto"/>
                                        <w:bottom w:val="none" w:sz="0" w:space="0" w:color="auto"/>
                                        <w:right w:val="none" w:sz="0" w:space="0" w:color="auto"/>
                                      </w:divBdr>
                                    </w:div>
                                    <w:div w:id="1290740983">
                                      <w:marLeft w:val="0"/>
                                      <w:marRight w:val="0"/>
                                      <w:marTop w:val="0"/>
                                      <w:marBottom w:val="0"/>
                                      <w:divBdr>
                                        <w:top w:val="none" w:sz="0" w:space="0" w:color="auto"/>
                                        <w:left w:val="none" w:sz="0" w:space="0" w:color="auto"/>
                                        <w:bottom w:val="none" w:sz="0" w:space="0" w:color="auto"/>
                                        <w:right w:val="none" w:sz="0" w:space="0" w:color="auto"/>
                                      </w:divBdr>
                                      <w:divsChild>
                                        <w:div w:id="1466384584">
                                          <w:marLeft w:val="165"/>
                                          <w:marRight w:val="0"/>
                                          <w:marTop w:val="150"/>
                                          <w:marBottom w:val="0"/>
                                          <w:divBdr>
                                            <w:top w:val="none" w:sz="0" w:space="0" w:color="auto"/>
                                            <w:left w:val="none" w:sz="0" w:space="0" w:color="auto"/>
                                            <w:bottom w:val="none" w:sz="0" w:space="0" w:color="auto"/>
                                            <w:right w:val="none" w:sz="0" w:space="0" w:color="auto"/>
                                          </w:divBdr>
                                          <w:divsChild>
                                            <w:div w:id="132216913">
                                              <w:marLeft w:val="0"/>
                                              <w:marRight w:val="0"/>
                                              <w:marTop w:val="0"/>
                                              <w:marBottom w:val="0"/>
                                              <w:divBdr>
                                                <w:top w:val="none" w:sz="0" w:space="0" w:color="auto"/>
                                                <w:left w:val="none" w:sz="0" w:space="0" w:color="auto"/>
                                                <w:bottom w:val="none" w:sz="0" w:space="0" w:color="auto"/>
                                                <w:right w:val="none" w:sz="0" w:space="0" w:color="auto"/>
                                              </w:divBdr>
                                              <w:divsChild>
                                                <w:div w:id="3402781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026256">
      <w:bodyDiv w:val="1"/>
      <w:marLeft w:val="0"/>
      <w:marRight w:val="0"/>
      <w:marTop w:val="0"/>
      <w:marBottom w:val="0"/>
      <w:divBdr>
        <w:top w:val="none" w:sz="0" w:space="0" w:color="auto"/>
        <w:left w:val="none" w:sz="0" w:space="0" w:color="auto"/>
        <w:bottom w:val="none" w:sz="0" w:space="0" w:color="auto"/>
        <w:right w:val="none" w:sz="0" w:space="0" w:color="auto"/>
      </w:divBdr>
      <w:divsChild>
        <w:div w:id="1487698203">
          <w:marLeft w:val="0"/>
          <w:marRight w:val="0"/>
          <w:marTop w:val="0"/>
          <w:marBottom w:val="0"/>
          <w:divBdr>
            <w:top w:val="none" w:sz="0" w:space="0" w:color="auto"/>
            <w:left w:val="none" w:sz="0" w:space="0" w:color="auto"/>
            <w:bottom w:val="none" w:sz="0" w:space="0" w:color="auto"/>
            <w:right w:val="none" w:sz="0" w:space="0" w:color="auto"/>
          </w:divBdr>
          <w:divsChild>
            <w:div w:id="355693942">
              <w:marLeft w:val="0"/>
              <w:marRight w:val="0"/>
              <w:marTop w:val="0"/>
              <w:marBottom w:val="0"/>
              <w:divBdr>
                <w:top w:val="none" w:sz="0" w:space="0" w:color="auto"/>
                <w:left w:val="none" w:sz="0" w:space="0" w:color="auto"/>
                <w:bottom w:val="none" w:sz="0" w:space="0" w:color="auto"/>
                <w:right w:val="none" w:sz="0" w:space="0" w:color="auto"/>
              </w:divBdr>
              <w:divsChild>
                <w:div w:id="839346651">
                  <w:marLeft w:val="0"/>
                  <w:marRight w:val="0"/>
                  <w:marTop w:val="0"/>
                  <w:marBottom w:val="0"/>
                  <w:divBdr>
                    <w:top w:val="none" w:sz="0" w:space="0" w:color="auto"/>
                    <w:left w:val="none" w:sz="0" w:space="0" w:color="auto"/>
                    <w:bottom w:val="none" w:sz="0" w:space="0" w:color="auto"/>
                    <w:right w:val="none" w:sz="0" w:space="0" w:color="auto"/>
                  </w:divBdr>
                  <w:divsChild>
                    <w:div w:id="1246300836">
                      <w:marLeft w:val="0"/>
                      <w:marRight w:val="0"/>
                      <w:marTop w:val="0"/>
                      <w:marBottom w:val="0"/>
                      <w:divBdr>
                        <w:top w:val="none" w:sz="0" w:space="0" w:color="auto"/>
                        <w:left w:val="none" w:sz="0" w:space="0" w:color="auto"/>
                        <w:bottom w:val="none" w:sz="0" w:space="0" w:color="auto"/>
                        <w:right w:val="none" w:sz="0" w:space="0" w:color="auto"/>
                      </w:divBdr>
                      <w:divsChild>
                        <w:div w:id="545917256">
                          <w:marLeft w:val="0"/>
                          <w:marRight w:val="0"/>
                          <w:marTop w:val="0"/>
                          <w:marBottom w:val="0"/>
                          <w:divBdr>
                            <w:top w:val="none" w:sz="0" w:space="0" w:color="auto"/>
                            <w:left w:val="none" w:sz="0" w:space="0" w:color="auto"/>
                            <w:bottom w:val="none" w:sz="0" w:space="0" w:color="auto"/>
                            <w:right w:val="none" w:sz="0" w:space="0" w:color="auto"/>
                          </w:divBdr>
                        </w:div>
                        <w:div w:id="1386837162">
                          <w:marLeft w:val="0"/>
                          <w:marRight w:val="0"/>
                          <w:marTop w:val="0"/>
                          <w:marBottom w:val="0"/>
                          <w:divBdr>
                            <w:top w:val="none" w:sz="0" w:space="0" w:color="auto"/>
                            <w:left w:val="none" w:sz="0" w:space="0" w:color="auto"/>
                            <w:bottom w:val="none" w:sz="0" w:space="0" w:color="auto"/>
                            <w:right w:val="none" w:sz="0" w:space="0" w:color="auto"/>
                          </w:divBdr>
                          <w:divsChild>
                            <w:div w:id="2012490480">
                              <w:marLeft w:val="165"/>
                              <w:marRight w:val="0"/>
                              <w:marTop w:val="150"/>
                              <w:marBottom w:val="0"/>
                              <w:divBdr>
                                <w:top w:val="none" w:sz="0" w:space="0" w:color="auto"/>
                                <w:left w:val="none" w:sz="0" w:space="0" w:color="auto"/>
                                <w:bottom w:val="none" w:sz="0" w:space="0" w:color="auto"/>
                                <w:right w:val="none" w:sz="0" w:space="0" w:color="auto"/>
                              </w:divBdr>
                              <w:divsChild>
                                <w:div w:id="325598996">
                                  <w:marLeft w:val="0"/>
                                  <w:marRight w:val="0"/>
                                  <w:marTop w:val="0"/>
                                  <w:marBottom w:val="0"/>
                                  <w:divBdr>
                                    <w:top w:val="none" w:sz="0" w:space="0" w:color="auto"/>
                                    <w:left w:val="none" w:sz="0" w:space="0" w:color="auto"/>
                                    <w:bottom w:val="none" w:sz="0" w:space="0" w:color="auto"/>
                                    <w:right w:val="none" w:sz="0" w:space="0" w:color="auto"/>
                                  </w:divBdr>
                                  <w:divsChild>
                                    <w:div w:id="1282047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891909">
      <w:bodyDiv w:val="1"/>
      <w:marLeft w:val="0"/>
      <w:marRight w:val="0"/>
      <w:marTop w:val="0"/>
      <w:marBottom w:val="0"/>
      <w:divBdr>
        <w:top w:val="none" w:sz="0" w:space="0" w:color="auto"/>
        <w:left w:val="none" w:sz="0" w:space="0" w:color="auto"/>
        <w:bottom w:val="none" w:sz="0" w:space="0" w:color="auto"/>
        <w:right w:val="none" w:sz="0" w:space="0" w:color="auto"/>
      </w:divBdr>
    </w:div>
    <w:div w:id="1669675425">
      <w:bodyDiv w:val="1"/>
      <w:marLeft w:val="0"/>
      <w:marRight w:val="0"/>
      <w:marTop w:val="0"/>
      <w:marBottom w:val="0"/>
      <w:divBdr>
        <w:top w:val="none" w:sz="0" w:space="0" w:color="auto"/>
        <w:left w:val="none" w:sz="0" w:space="0" w:color="auto"/>
        <w:bottom w:val="none" w:sz="0" w:space="0" w:color="auto"/>
        <w:right w:val="none" w:sz="0" w:space="0" w:color="auto"/>
      </w:divBdr>
    </w:div>
    <w:div w:id="1692415259">
      <w:bodyDiv w:val="1"/>
      <w:marLeft w:val="0"/>
      <w:marRight w:val="0"/>
      <w:marTop w:val="0"/>
      <w:marBottom w:val="0"/>
      <w:divBdr>
        <w:top w:val="none" w:sz="0" w:space="0" w:color="auto"/>
        <w:left w:val="none" w:sz="0" w:space="0" w:color="auto"/>
        <w:bottom w:val="none" w:sz="0" w:space="0" w:color="auto"/>
        <w:right w:val="none" w:sz="0" w:space="0" w:color="auto"/>
      </w:divBdr>
    </w:div>
    <w:div w:id="1699577498">
      <w:bodyDiv w:val="1"/>
      <w:marLeft w:val="0"/>
      <w:marRight w:val="0"/>
      <w:marTop w:val="0"/>
      <w:marBottom w:val="0"/>
      <w:divBdr>
        <w:top w:val="none" w:sz="0" w:space="0" w:color="auto"/>
        <w:left w:val="none" w:sz="0" w:space="0" w:color="auto"/>
        <w:bottom w:val="none" w:sz="0" w:space="0" w:color="auto"/>
        <w:right w:val="none" w:sz="0" w:space="0" w:color="auto"/>
      </w:divBdr>
      <w:divsChild>
        <w:div w:id="972640679">
          <w:marLeft w:val="0"/>
          <w:marRight w:val="0"/>
          <w:marTop w:val="0"/>
          <w:marBottom w:val="0"/>
          <w:divBdr>
            <w:top w:val="none" w:sz="0" w:space="0" w:color="auto"/>
            <w:left w:val="none" w:sz="0" w:space="0" w:color="auto"/>
            <w:bottom w:val="none" w:sz="0" w:space="0" w:color="auto"/>
            <w:right w:val="none" w:sz="0" w:space="0" w:color="auto"/>
          </w:divBdr>
          <w:divsChild>
            <w:div w:id="1446385016">
              <w:marLeft w:val="0"/>
              <w:marRight w:val="0"/>
              <w:marTop w:val="0"/>
              <w:marBottom w:val="0"/>
              <w:divBdr>
                <w:top w:val="none" w:sz="0" w:space="0" w:color="auto"/>
                <w:left w:val="none" w:sz="0" w:space="0" w:color="auto"/>
                <w:bottom w:val="none" w:sz="0" w:space="0" w:color="auto"/>
                <w:right w:val="none" w:sz="0" w:space="0" w:color="auto"/>
              </w:divBdr>
              <w:divsChild>
                <w:div w:id="1922523252">
                  <w:marLeft w:val="0"/>
                  <w:marRight w:val="0"/>
                  <w:marTop w:val="0"/>
                  <w:marBottom w:val="0"/>
                  <w:divBdr>
                    <w:top w:val="none" w:sz="0" w:space="0" w:color="auto"/>
                    <w:left w:val="none" w:sz="0" w:space="0" w:color="auto"/>
                    <w:bottom w:val="none" w:sz="0" w:space="0" w:color="auto"/>
                    <w:right w:val="none" w:sz="0" w:space="0" w:color="auto"/>
                  </w:divBdr>
                  <w:divsChild>
                    <w:div w:id="846212262">
                      <w:marLeft w:val="0"/>
                      <w:marRight w:val="0"/>
                      <w:marTop w:val="0"/>
                      <w:marBottom w:val="0"/>
                      <w:divBdr>
                        <w:top w:val="none" w:sz="0" w:space="0" w:color="auto"/>
                        <w:left w:val="none" w:sz="0" w:space="0" w:color="auto"/>
                        <w:bottom w:val="none" w:sz="0" w:space="0" w:color="auto"/>
                        <w:right w:val="none" w:sz="0" w:space="0" w:color="auto"/>
                      </w:divBdr>
                      <w:divsChild>
                        <w:div w:id="352535468">
                          <w:marLeft w:val="0"/>
                          <w:marRight w:val="0"/>
                          <w:marTop w:val="0"/>
                          <w:marBottom w:val="0"/>
                          <w:divBdr>
                            <w:top w:val="none" w:sz="0" w:space="0" w:color="auto"/>
                            <w:left w:val="none" w:sz="0" w:space="0" w:color="auto"/>
                            <w:bottom w:val="none" w:sz="0" w:space="0" w:color="auto"/>
                            <w:right w:val="none" w:sz="0" w:space="0" w:color="auto"/>
                          </w:divBdr>
                          <w:divsChild>
                            <w:div w:id="50154348">
                              <w:marLeft w:val="0"/>
                              <w:marRight w:val="0"/>
                              <w:marTop w:val="0"/>
                              <w:marBottom w:val="0"/>
                              <w:divBdr>
                                <w:top w:val="none" w:sz="0" w:space="0" w:color="auto"/>
                                <w:left w:val="none" w:sz="0" w:space="0" w:color="auto"/>
                                <w:bottom w:val="none" w:sz="0" w:space="0" w:color="auto"/>
                                <w:right w:val="none" w:sz="0" w:space="0" w:color="auto"/>
                              </w:divBdr>
                              <w:divsChild>
                                <w:div w:id="539169136">
                                  <w:marLeft w:val="0"/>
                                  <w:marRight w:val="0"/>
                                  <w:marTop w:val="0"/>
                                  <w:marBottom w:val="0"/>
                                  <w:divBdr>
                                    <w:top w:val="none" w:sz="0" w:space="0" w:color="auto"/>
                                    <w:left w:val="none" w:sz="0" w:space="0" w:color="auto"/>
                                    <w:bottom w:val="none" w:sz="0" w:space="0" w:color="auto"/>
                                    <w:right w:val="none" w:sz="0" w:space="0" w:color="auto"/>
                                  </w:divBdr>
                                  <w:divsChild>
                                    <w:div w:id="1456605312">
                                      <w:marLeft w:val="0"/>
                                      <w:marRight w:val="0"/>
                                      <w:marTop w:val="0"/>
                                      <w:marBottom w:val="0"/>
                                      <w:divBdr>
                                        <w:top w:val="none" w:sz="0" w:space="0" w:color="auto"/>
                                        <w:left w:val="none" w:sz="0" w:space="0" w:color="auto"/>
                                        <w:bottom w:val="none" w:sz="0" w:space="0" w:color="auto"/>
                                        <w:right w:val="none" w:sz="0" w:space="0" w:color="auto"/>
                                      </w:divBdr>
                                    </w:div>
                                    <w:div w:id="345255703">
                                      <w:marLeft w:val="0"/>
                                      <w:marRight w:val="0"/>
                                      <w:marTop w:val="0"/>
                                      <w:marBottom w:val="0"/>
                                      <w:divBdr>
                                        <w:top w:val="none" w:sz="0" w:space="0" w:color="auto"/>
                                        <w:left w:val="none" w:sz="0" w:space="0" w:color="auto"/>
                                        <w:bottom w:val="none" w:sz="0" w:space="0" w:color="auto"/>
                                        <w:right w:val="none" w:sz="0" w:space="0" w:color="auto"/>
                                      </w:divBdr>
                                      <w:divsChild>
                                        <w:div w:id="288122337">
                                          <w:marLeft w:val="165"/>
                                          <w:marRight w:val="0"/>
                                          <w:marTop w:val="150"/>
                                          <w:marBottom w:val="0"/>
                                          <w:divBdr>
                                            <w:top w:val="none" w:sz="0" w:space="0" w:color="auto"/>
                                            <w:left w:val="none" w:sz="0" w:space="0" w:color="auto"/>
                                            <w:bottom w:val="none" w:sz="0" w:space="0" w:color="auto"/>
                                            <w:right w:val="none" w:sz="0" w:space="0" w:color="auto"/>
                                          </w:divBdr>
                                          <w:divsChild>
                                            <w:div w:id="1853765096">
                                              <w:marLeft w:val="0"/>
                                              <w:marRight w:val="0"/>
                                              <w:marTop w:val="0"/>
                                              <w:marBottom w:val="0"/>
                                              <w:divBdr>
                                                <w:top w:val="none" w:sz="0" w:space="0" w:color="auto"/>
                                                <w:left w:val="none" w:sz="0" w:space="0" w:color="auto"/>
                                                <w:bottom w:val="none" w:sz="0" w:space="0" w:color="auto"/>
                                                <w:right w:val="none" w:sz="0" w:space="0" w:color="auto"/>
                                              </w:divBdr>
                                              <w:divsChild>
                                                <w:div w:id="6349947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010922">
      <w:bodyDiv w:val="1"/>
      <w:marLeft w:val="0"/>
      <w:marRight w:val="0"/>
      <w:marTop w:val="0"/>
      <w:marBottom w:val="0"/>
      <w:divBdr>
        <w:top w:val="none" w:sz="0" w:space="0" w:color="auto"/>
        <w:left w:val="none" w:sz="0" w:space="0" w:color="auto"/>
        <w:bottom w:val="none" w:sz="0" w:space="0" w:color="auto"/>
        <w:right w:val="none" w:sz="0" w:space="0" w:color="auto"/>
      </w:divBdr>
    </w:div>
    <w:div w:id="1702121360">
      <w:bodyDiv w:val="1"/>
      <w:marLeft w:val="0"/>
      <w:marRight w:val="0"/>
      <w:marTop w:val="0"/>
      <w:marBottom w:val="0"/>
      <w:divBdr>
        <w:top w:val="none" w:sz="0" w:space="0" w:color="auto"/>
        <w:left w:val="none" w:sz="0" w:space="0" w:color="auto"/>
        <w:bottom w:val="none" w:sz="0" w:space="0" w:color="auto"/>
        <w:right w:val="none" w:sz="0" w:space="0" w:color="auto"/>
      </w:divBdr>
    </w:div>
    <w:div w:id="1711804078">
      <w:bodyDiv w:val="1"/>
      <w:marLeft w:val="0"/>
      <w:marRight w:val="0"/>
      <w:marTop w:val="0"/>
      <w:marBottom w:val="0"/>
      <w:divBdr>
        <w:top w:val="none" w:sz="0" w:space="0" w:color="auto"/>
        <w:left w:val="none" w:sz="0" w:space="0" w:color="auto"/>
        <w:bottom w:val="none" w:sz="0" w:space="0" w:color="auto"/>
        <w:right w:val="none" w:sz="0" w:space="0" w:color="auto"/>
      </w:divBdr>
    </w:div>
    <w:div w:id="1714773178">
      <w:bodyDiv w:val="1"/>
      <w:marLeft w:val="0"/>
      <w:marRight w:val="0"/>
      <w:marTop w:val="0"/>
      <w:marBottom w:val="0"/>
      <w:divBdr>
        <w:top w:val="none" w:sz="0" w:space="0" w:color="auto"/>
        <w:left w:val="none" w:sz="0" w:space="0" w:color="auto"/>
        <w:bottom w:val="none" w:sz="0" w:space="0" w:color="auto"/>
        <w:right w:val="none" w:sz="0" w:space="0" w:color="auto"/>
      </w:divBdr>
      <w:divsChild>
        <w:div w:id="797188895">
          <w:marLeft w:val="0"/>
          <w:marRight w:val="0"/>
          <w:marTop w:val="0"/>
          <w:marBottom w:val="0"/>
          <w:divBdr>
            <w:top w:val="none" w:sz="0" w:space="0" w:color="auto"/>
            <w:left w:val="none" w:sz="0" w:space="0" w:color="auto"/>
            <w:bottom w:val="none" w:sz="0" w:space="0" w:color="auto"/>
            <w:right w:val="none" w:sz="0" w:space="0" w:color="auto"/>
          </w:divBdr>
          <w:divsChild>
            <w:div w:id="1556962205">
              <w:marLeft w:val="0"/>
              <w:marRight w:val="0"/>
              <w:marTop w:val="0"/>
              <w:marBottom w:val="0"/>
              <w:divBdr>
                <w:top w:val="none" w:sz="0" w:space="0" w:color="auto"/>
                <w:left w:val="none" w:sz="0" w:space="0" w:color="auto"/>
                <w:bottom w:val="none" w:sz="0" w:space="0" w:color="auto"/>
                <w:right w:val="none" w:sz="0" w:space="0" w:color="auto"/>
              </w:divBdr>
              <w:divsChild>
                <w:div w:id="549464933">
                  <w:marLeft w:val="0"/>
                  <w:marRight w:val="0"/>
                  <w:marTop w:val="0"/>
                  <w:marBottom w:val="0"/>
                  <w:divBdr>
                    <w:top w:val="none" w:sz="0" w:space="0" w:color="auto"/>
                    <w:left w:val="none" w:sz="0" w:space="0" w:color="auto"/>
                    <w:bottom w:val="none" w:sz="0" w:space="0" w:color="auto"/>
                    <w:right w:val="none" w:sz="0" w:space="0" w:color="auto"/>
                  </w:divBdr>
                  <w:divsChild>
                    <w:div w:id="1021132138">
                      <w:marLeft w:val="0"/>
                      <w:marRight w:val="0"/>
                      <w:marTop w:val="0"/>
                      <w:marBottom w:val="0"/>
                      <w:divBdr>
                        <w:top w:val="none" w:sz="0" w:space="0" w:color="auto"/>
                        <w:left w:val="none" w:sz="0" w:space="0" w:color="auto"/>
                        <w:bottom w:val="none" w:sz="0" w:space="0" w:color="auto"/>
                        <w:right w:val="none" w:sz="0" w:space="0" w:color="auto"/>
                      </w:divBdr>
                      <w:divsChild>
                        <w:div w:id="2140341610">
                          <w:marLeft w:val="0"/>
                          <w:marRight w:val="0"/>
                          <w:marTop w:val="0"/>
                          <w:marBottom w:val="0"/>
                          <w:divBdr>
                            <w:top w:val="none" w:sz="0" w:space="0" w:color="auto"/>
                            <w:left w:val="none" w:sz="0" w:space="0" w:color="auto"/>
                            <w:bottom w:val="none" w:sz="0" w:space="0" w:color="auto"/>
                            <w:right w:val="none" w:sz="0" w:space="0" w:color="auto"/>
                          </w:divBdr>
                          <w:divsChild>
                            <w:div w:id="1717922667">
                              <w:marLeft w:val="0"/>
                              <w:marRight w:val="0"/>
                              <w:marTop w:val="0"/>
                              <w:marBottom w:val="0"/>
                              <w:divBdr>
                                <w:top w:val="none" w:sz="0" w:space="0" w:color="auto"/>
                                <w:left w:val="none" w:sz="0" w:space="0" w:color="auto"/>
                                <w:bottom w:val="none" w:sz="0" w:space="0" w:color="auto"/>
                                <w:right w:val="none" w:sz="0" w:space="0" w:color="auto"/>
                              </w:divBdr>
                              <w:divsChild>
                                <w:div w:id="900168392">
                                  <w:marLeft w:val="0"/>
                                  <w:marRight w:val="0"/>
                                  <w:marTop w:val="0"/>
                                  <w:marBottom w:val="0"/>
                                  <w:divBdr>
                                    <w:top w:val="none" w:sz="0" w:space="0" w:color="auto"/>
                                    <w:left w:val="none" w:sz="0" w:space="0" w:color="auto"/>
                                    <w:bottom w:val="none" w:sz="0" w:space="0" w:color="auto"/>
                                    <w:right w:val="none" w:sz="0" w:space="0" w:color="auto"/>
                                  </w:divBdr>
                                  <w:divsChild>
                                    <w:div w:id="1403024479">
                                      <w:marLeft w:val="0"/>
                                      <w:marRight w:val="0"/>
                                      <w:marTop w:val="0"/>
                                      <w:marBottom w:val="0"/>
                                      <w:divBdr>
                                        <w:top w:val="none" w:sz="0" w:space="0" w:color="auto"/>
                                        <w:left w:val="none" w:sz="0" w:space="0" w:color="auto"/>
                                        <w:bottom w:val="none" w:sz="0" w:space="0" w:color="auto"/>
                                        <w:right w:val="none" w:sz="0" w:space="0" w:color="auto"/>
                                      </w:divBdr>
                                    </w:div>
                                    <w:div w:id="1891064359">
                                      <w:marLeft w:val="0"/>
                                      <w:marRight w:val="0"/>
                                      <w:marTop w:val="0"/>
                                      <w:marBottom w:val="0"/>
                                      <w:divBdr>
                                        <w:top w:val="none" w:sz="0" w:space="0" w:color="auto"/>
                                        <w:left w:val="none" w:sz="0" w:space="0" w:color="auto"/>
                                        <w:bottom w:val="none" w:sz="0" w:space="0" w:color="auto"/>
                                        <w:right w:val="none" w:sz="0" w:space="0" w:color="auto"/>
                                      </w:divBdr>
                                      <w:divsChild>
                                        <w:div w:id="1157648099">
                                          <w:marLeft w:val="165"/>
                                          <w:marRight w:val="0"/>
                                          <w:marTop w:val="150"/>
                                          <w:marBottom w:val="0"/>
                                          <w:divBdr>
                                            <w:top w:val="none" w:sz="0" w:space="0" w:color="auto"/>
                                            <w:left w:val="none" w:sz="0" w:space="0" w:color="auto"/>
                                            <w:bottom w:val="none" w:sz="0" w:space="0" w:color="auto"/>
                                            <w:right w:val="none" w:sz="0" w:space="0" w:color="auto"/>
                                          </w:divBdr>
                                          <w:divsChild>
                                            <w:div w:id="1517647332">
                                              <w:marLeft w:val="0"/>
                                              <w:marRight w:val="0"/>
                                              <w:marTop w:val="0"/>
                                              <w:marBottom w:val="0"/>
                                              <w:divBdr>
                                                <w:top w:val="none" w:sz="0" w:space="0" w:color="auto"/>
                                                <w:left w:val="none" w:sz="0" w:space="0" w:color="auto"/>
                                                <w:bottom w:val="none" w:sz="0" w:space="0" w:color="auto"/>
                                                <w:right w:val="none" w:sz="0" w:space="0" w:color="auto"/>
                                              </w:divBdr>
                                              <w:divsChild>
                                                <w:div w:id="20918091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5151229">
      <w:bodyDiv w:val="1"/>
      <w:marLeft w:val="0"/>
      <w:marRight w:val="0"/>
      <w:marTop w:val="0"/>
      <w:marBottom w:val="0"/>
      <w:divBdr>
        <w:top w:val="none" w:sz="0" w:space="0" w:color="auto"/>
        <w:left w:val="none" w:sz="0" w:space="0" w:color="auto"/>
        <w:bottom w:val="none" w:sz="0" w:space="0" w:color="auto"/>
        <w:right w:val="none" w:sz="0" w:space="0" w:color="auto"/>
      </w:divBdr>
    </w:div>
    <w:div w:id="1756780785">
      <w:bodyDiv w:val="1"/>
      <w:marLeft w:val="0"/>
      <w:marRight w:val="0"/>
      <w:marTop w:val="0"/>
      <w:marBottom w:val="0"/>
      <w:divBdr>
        <w:top w:val="none" w:sz="0" w:space="0" w:color="auto"/>
        <w:left w:val="none" w:sz="0" w:space="0" w:color="auto"/>
        <w:bottom w:val="none" w:sz="0" w:space="0" w:color="auto"/>
        <w:right w:val="none" w:sz="0" w:space="0" w:color="auto"/>
      </w:divBdr>
    </w:div>
    <w:div w:id="1794405148">
      <w:bodyDiv w:val="1"/>
      <w:marLeft w:val="0"/>
      <w:marRight w:val="0"/>
      <w:marTop w:val="0"/>
      <w:marBottom w:val="0"/>
      <w:divBdr>
        <w:top w:val="none" w:sz="0" w:space="0" w:color="auto"/>
        <w:left w:val="none" w:sz="0" w:space="0" w:color="auto"/>
        <w:bottom w:val="none" w:sz="0" w:space="0" w:color="auto"/>
        <w:right w:val="none" w:sz="0" w:space="0" w:color="auto"/>
      </w:divBdr>
      <w:divsChild>
        <w:div w:id="781804297">
          <w:marLeft w:val="0"/>
          <w:marRight w:val="0"/>
          <w:marTop w:val="0"/>
          <w:marBottom w:val="0"/>
          <w:divBdr>
            <w:top w:val="none" w:sz="0" w:space="0" w:color="auto"/>
            <w:left w:val="none" w:sz="0" w:space="0" w:color="auto"/>
            <w:bottom w:val="none" w:sz="0" w:space="0" w:color="auto"/>
            <w:right w:val="none" w:sz="0" w:space="0" w:color="auto"/>
          </w:divBdr>
          <w:divsChild>
            <w:div w:id="705984695">
              <w:marLeft w:val="0"/>
              <w:marRight w:val="0"/>
              <w:marTop w:val="0"/>
              <w:marBottom w:val="0"/>
              <w:divBdr>
                <w:top w:val="none" w:sz="0" w:space="0" w:color="auto"/>
                <w:left w:val="none" w:sz="0" w:space="0" w:color="auto"/>
                <w:bottom w:val="none" w:sz="0" w:space="0" w:color="auto"/>
                <w:right w:val="none" w:sz="0" w:space="0" w:color="auto"/>
              </w:divBdr>
              <w:divsChild>
                <w:div w:id="1568569907">
                  <w:marLeft w:val="0"/>
                  <w:marRight w:val="0"/>
                  <w:marTop w:val="0"/>
                  <w:marBottom w:val="0"/>
                  <w:divBdr>
                    <w:top w:val="none" w:sz="0" w:space="0" w:color="auto"/>
                    <w:left w:val="none" w:sz="0" w:space="0" w:color="auto"/>
                    <w:bottom w:val="none" w:sz="0" w:space="0" w:color="auto"/>
                    <w:right w:val="none" w:sz="0" w:space="0" w:color="auto"/>
                  </w:divBdr>
                  <w:divsChild>
                    <w:div w:id="660814130">
                      <w:marLeft w:val="0"/>
                      <w:marRight w:val="0"/>
                      <w:marTop w:val="0"/>
                      <w:marBottom w:val="0"/>
                      <w:divBdr>
                        <w:top w:val="none" w:sz="0" w:space="0" w:color="auto"/>
                        <w:left w:val="none" w:sz="0" w:space="0" w:color="auto"/>
                        <w:bottom w:val="none" w:sz="0" w:space="0" w:color="auto"/>
                        <w:right w:val="none" w:sz="0" w:space="0" w:color="auto"/>
                      </w:divBdr>
                      <w:divsChild>
                        <w:div w:id="1940790160">
                          <w:marLeft w:val="0"/>
                          <w:marRight w:val="0"/>
                          <w:marTop w:val="0"/>
                          <w:marBottom w:val="0"/>
                          <w:divBdr>
                            <w:top w:val="none" w:sz="0" w:space="0" w:color="auto"/>
                            <w:left w:val="none" w:sz="0" w:space="0" w:color="auto"/>
                            <w:bottom w:val="none" w:sz="0" w:space="0" w:color="auto"/>
                            <w:right w:val="none" w:sz="0" w:space="0" w:color="auto"/>
                          </w:divBdr>
                        </w:div>
                        <w:div w:id="322785070">
                          <w:marLeft w:val="0"/>
                          <w:marRight w:val="0"/>
                          <w:marTop w:val="0"/>
                          <w:marBottom w:val="0"/>
                          <w:divBdr>
                            <w:top w:val="none" w:sz="0" w:space="0" w:color="auto"/>
                            <w:left w:val="none" w:sz="0" w:space="0" w:color="auto"/>
                            <w:bottom w:val="none" w:sz="0" w:space="0" w:color="auto"/>
                            <w:right w:val="none" w:sz="0" w:space="0" w:color="auto"/>
                          </w:divBdr>
                          <w:divsChild>
                            <w:div w:id="544414976">
                              <w:marLeft w:val="165"/>
                              <w:marRight w:val="0"/>
                              <w:marTop w:val="150"/>
                              <w:marBottom w:val="0"/>
                              <w:divBdr>
                                <w:top w:val="none" w:sz="0" w:space="0" w:color="auto"/>
                                <w:left w:val="none" w:sz="0" w:space="0" w:color="auto"/>
                                <w:bottom w:val="none" w:sz="0" w:space="0" w:color="auto"/>
                                <w:right w:val="none" w:sz="0" w:space="0" w:color="auto"/>
                              </w:divBdr>
                              <w:divsChild>
                                <w:div w:id="1801268475">
                                  <w:marLeft w:val="0"/>
                                  <w:marRight w:val="0"/>
                                  <w:marTop w:val="0"/>
                                  <w:marBottom w:val="0"/>
                                  <w:divBdr>
                                    <w:top w:val="none" w:sz="0" w:space="0" w:color="auto"/>
                                    <w:left w:val="none" w:sz="0" w:space="0" w:color="auto"/>
                                    <w:bottom w:val="none" w:sz="0" w:space="0" w:color="auto"/>
                                    <w:right w:val="none" w:sz="0" w:space="0" w:color="auto"/>
                                  </w:divBdr>
                                  <w:divsChild>
                                    <w:div w:id="20367296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811601">
      <w:bodyDiv w:val="1"/>
      <w:marLeft w:val="0"/>
      <w:marRight w:val="0"/>
      <w:marTop w:val="0"/>
      <w:marBottom w:val="0"/>
      <w:divBdr>
        <w:top w:val="none" w:sz="0" w:space="0" w:color="auto"/>
        <w:left w:val="none" w:sz="0" w:space="0" w:color="auto"/>
        <w:bottom w:val="none" w:sz="0" w:space="0" w:color="auto"/>
        <w:right w:val="none" w:sz="0" w:space="0" w:color="auto"/>
      </w:divBdr>
    </w:div>
    <w:div w:id="1834175433">
      <w:bodyDiv w:val="1"/>
      <w:marLeft w:val="0"/>
      <w:marRight w:val="0"/>
      <w:marTop w:val="0"/>
      <w:marBottom w:val="0"/>
      <w:divBdr>
        <w:top w:val="none" w:sz="0" w:space="0" w:color="auto"/>
        <w:left w:val="none" w:sz="0" w:space="0" w:color="auto"/>
        <w:bottom w:val="none" w:sz="0" w:space="0" w:color="auto"/>
        <w:right w:val="none" w:sz="0" w:space="0" w:color="auto"/>
      </w:divBdr>
    </w:div>
    <w:div w:id="1909608484">
      <w:bodyDiv w:val="1"/>
      <w:marLeft w:val="0"/>
      <w:marRight w:val="0"/>
      <w:marTop w:val="0"/>
      <w:marBottom w:val="0"/>
      <w:divBdr>
        <w:top w:val="none" w:sz="0" w:space="0" w:color="auto"/>
        <w:left w:val="none" w:sz="0" w:space="0" w:color="auto"/>
        <w:bottom w:val="none" w:sz="0" w:space="0" w:color="auto"/>
        <w:right w:val="none" w:sz="0" w:space="0" w:color="auto"/>
      </w:divBdr>
    </w:div>
    <w:div w:id="1944722401">
      <w:bodyDiv w:val="1"/>
      <w:marLeft w:val="0"/>
      <w:marRight w:val="0"/>
      <w:marTop w:val="0"/>
      <w:marBottom w:val="0"/>
      <w:divBdr>
        <w:top w:val="none" w:sz="0" w:space="0" w:color="auto"/>
        <w:left w:val="none" w:sz="0" w:space="0" w:color="auto"/>
        <w:bottom w:val="none" w:sz="0" w:space="0" w:color="auto"/>
        <w:right w:val="none" w:sz="0" w:space="0" w:color="auto"/>
      </w:divBdr>
    </w:div>
    <w:div w:id="1982273515">
      <w:bodyDiv w:val="1"/>
      <w:marLeft w:val="0"/>
      <w:marRight w:val="0"/>
      <w:marTop w:val="0"/>
      <w:marBottom w:val="0"/>
      <w:divBdr>
        <w:top w:val="none" w:sz="0" w:space="0" w:color="auto"/>
        <w:left w:val="none" w:sz="0" w:space="0" w:color="auto"/>
        <w:bottom w:val="none" w:sz="0" w:space="0" w:color="auto"/>
        <w:right w:val="none" w:sz="0" w:space="0" w:color="auto"/>
      </w:divBdr>
    </w:div>
    <w:div w:id="2030058842">
      <w:bodyDiv w:val="1"/>
      <w:marLeft w:val="0"/>
      <w:marRight w:val="0"/>
      <w:marTop w:val="0"/>
      <w:marBottom w:val="0"/>
      <w:divBdr>
        <w:top w:val="none" w:sz="0" w:space="0" w:color="auto"/>
        <w:left w:val="none" w:sz="0" w:space="0" w:color="auto"/>
        <w:bottom w:val="none" w:sz="0" w:space="0" w:color="auto"/>
        <w:right w:val="none" w:sz="0" w:space="0" w:color="auto"/>
      </w:divBdr>
    </w:div>
    <w:div w:id="2044091153">
      <w:bodyDiv w:val="1"/>
      <w:marLeft w:val="0"/>
      <w:marRight w:val="0"/>
      <w:marTop w:val="0"/>
      <w:marBottom w:val="0"/>
      <w:divBdr>
        <w:top w:val="none" w:sz="0" w:space="0" w:color="auto"/>
        <w:left w:val="none" w:sz="0" w:space="0" w:color="auto"/>
        <w:bottom w:val="none" w:sz="0" w:space="0" w:color="auto"/>
        <w:right w:val="none" w:sz="0" w:space="0" w:color="auto"/>
      </w:divBdr>
      <w:divsChild>
        <w:div w:id="52126040">
          <w:marLeft w:val="0"/>
          <w:marRight w:val="0"/>
          <w:marTop w:val="0"/>
          <w:marBottom w:val="0"/>
          <w:divBdr>
            <w:top w:val="none" w:sz="0" w:space="0" w:color="auto"/>
            <w:left w:val="none" w:sz="0" w:space="0" w:color="auto"/>
            <w:bottom w:val="none" w:sz="0" w:space="0" w:color="auto"/>
            <w:right w:val="none" w:sz="0" w:space="0" w:color="auto"/>
          </w:divBdr>
          <w:divsChild>
            <w:div w:id="1341160854">
              <w:marLeft w:val="0"/>
              <w:marRight w:val="0"/>
              <w:marTop w:val="0"/>
              <w:marBottom w:val="0"/>
              <w:divBdr>
                <w:top w:val="none" w:sz="0" w:space="0" w:color="auto"/>
                <w:left w:val="none" w:sz="0" w:space="0" w:color="auto"/>
                <w:bottom w:val="none" w:sz="0" w:space="0" w:color="auto"/>
                <w:right w:val="none" w:sz="0" w:space="0" w:color="auto"/>
              </w:divBdr>
              <w:divsChild>
                <w:div w:id="1709914802">
                  <w:marLeft w:val="0"/>
                  <w:marRight w:val="0"/>
                  <w:marTop w:val="0"/>
                  <w:marBottom w:val="0"/>
                  <w:divBdr>
                    <w:top w:val="none" w:sz="0" w:space="0" w:color="auto"/>
                    <w:left w:val="none" w:sz="0" w:space="0" w:color="auto"/>
                    <w:bottom w:val="none" w:sz="0" w:space="0" w:color="auto"/>
                    <w:right w:val="none" w:sz="0" w:space="0" w:color="auto"/>
                  </w:divBdr>
                  <w:divsChild>
                    <w:div w:id="226039889">
                      <w:marLeft w:val="0"/>
                      <w:marRight w:val="0"/>
                      <w:marTop w:val="0"/>
                      <w:marBottom w:val="0"/>
                      <w:divBdr>
                        <w:top w:val="none" w:sz="0" w:space="0" w:color="auto"/>
                        <w:left w:val="none" w:sz="0" w:space="0" w:color="auto"/>
                        <w:bottom w:val="none" w:sz="0" w:space="0" w:color="auto"/>
                        <w:right w:val="none" w:sz="0" w:space="0" w:color="auto"/>
                      </w:divBdr>
                      <w:divsChild>
                        <w:div w:id="1784184024">
                          <w:marLeft w:val="0"/>
                          <w:marRight w:val="0"/>
                          <w:marTop w:val="0"/>
                          <w:marBottom w:val="0"/>
                          <w:divBdr>
                            <w:top w:val="none" w:sz="0" w:space="0" w:color="auto"/>
                            <w:left w:val="none" w:sz="0" w:space="0" w:color="auto"/>
                            <w:bottom w:val="none" w:sz="0" w:space="0" w:color="auto"/>
                            <w:right w:val="none" w:sz="0" w:space="0" w:color="auto"/>
                          </w:divBdr>
                          <w:divsChild>
                            <w:div w:id="634026505">
                              <w:marLeft w:val="0"/>
                              <w:marRight w:val="0"/>
                              <w:marTop w:val="0"/>
                              <w:marBottom w:val="0"/>
                              <w:divBdr>
                                <w:top w:val="none" w:sz="0" w:space="0" w:color="auto"/>
                                <w:left w:val="none" w:sz="0" w:space="0" w:color="auto"/>
                                <w:bottom w:val="none" w:sz="0" w:space="0" w:color="auto"/>
                                <w:right w:val="none" w:sz="0" w:space="0" w:color="auto"/>
                              </w:divBdr>
                              <w:divsChild>
                                <w:div w:id="1723285760">
                                  <w:marLeft w:val="0"/>
                                  <w:marRight w:val="0"/>
                                  <w:marTop w:val="0"/>
                                  <w:marBottom w:val="0"/>
                                  <w:divBdr>
                                    <w:top w:val="none" w:sz="0" w:space="0" w:color="auto"/>
                                    <w:left w:val="none" w:sz="0" w:space="0" w:color="auto"/>
                                    <w:bottom w:val="none" w:sz="0" w:space="0" w:color="auto"/>
                                    <w:right w:val="none" w:sz="0" w:space="0" w:color="auto"/>
                                  </w:divBdr>
                                  <w:divsChild>
                                    <w:div w:id="1322387791">
                                      <w:marLeft w:val="0"/>
                                      <w:marRight w:val="0"/>
                                      <w:marTop w:val="0"/>
                                      <w:marBottom w:val="0"/>
                                      <w:divBdr>
                                        <w:top w:val="none" w:sz="0" w:space="0" w:color="auto"/>
                                        <w:left w:val="none" w:sz="0" w:space="0" w:color="auto"/>
                                        <w:bottom w:val="none" w:sz="0" w:space="0" w:color="auto"/>
                                        <w:right w:val="none" w:sz="0" w:space="0" w:color="auto"/>
                                      </w:divBdr>
                                    </w:div>
                                    <w:div w:id="1059356577">
                                      <w:marLeft w:val="0"/>
                                      <w:marRight w:val="0"/>
                                      <w:marTop w:val="0"/>
                                      <w:marBottom w:val="0"/>
                                      <w:divBdr>
                                        <w:top w:val="none" w:sz="0" w:space="0" w:color="auto"/>
                                        <w:left w:val="none" w:sz="0" w:space="0" w:color="auto"/>
                                        <w:bottom w:val="none" w:sz="0" w:space="0" w:color="auto"/>
                                        <w:right w:val="none" w:sz="0" w:space="0" w:color="auto"/>
                                      </w:divBdr>
                                      <w:divsChild>
                                        <w:div w:id="67728767">
                                          <w:marLeft w:val="165"/>
                                          <w:marRight w:val="0"/>
                                          <w:marTop w:val="150"/>
                                          <w:marBottom w:val="0"/>
                                          <w:divBdr>
                                            <w:top w:val="none" w:sz="0" w:space="0" w:color="auto"/>
                                            <w:left w:val="none" w:sz="0" w:space="0" w:color="auto"/>
                                            <w:bottom w:val="none" w:sz="0" w:space="0" w:color="auto"/>
                                            <w:right w:val="none" w:sz="0" w:space="0" w:color="auto"/>
                                          </w:divBdr>
                                          <w:divsChild>
                                            <w:div w:id="855315571">
                                              <w:marLeft w:val="0"/>
                                              <w:marRight w:val="0"/>
                                              <w:marTop w:val="0"/>
                                              <w:marBottom w:val="0"/>
                                              <w:divBdr>
                                                <w:top w:val="none" w:sz="0" w:space="0" w:color="auto"/>
                                                <w:left w:val="none" w:sz="0" w:space="0" w:color="auto"/>
                                                <w:bottom w:val="none" w:sz="0" w:space="0" w:color="auto"/>
                                                <w:right w:val="none" w:sz="0" w:space="0" w:color="auto"/>
                                              </w:divBdr>
                                              <w:divsChild>
                                                <w:div w:id="344789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30122">
      <w:bodyDiv w:val="1"/>
      <w:marLeft w:val="0"/>
      <w:marRight w:val="0"/>
      <w:marTop w:val="0"/>
      <w:marBottom w:val="0"/>
      <w:divBdr>
        <w:top w:val="none" w:sz="0" w:space="0" w:color="auto"/>
        <w:left w:val="none" w:sz="0" w:space="0" w:color="auto"/>
        <w:bottom w:val="none" w:sz="0" w:space="0" w:color="auto"/>
        <w:right w:val="none" w:sz="0" w:space="0" w:color="auto"/>
      </w:divBdr>
      <w:divsChild>
        <w:div w:id="1089808037">
          <w:marLeft w:val="0"/>
          <w:marRight w:val="0"/>
          <w:marTop w:val="0"/>
          <w:marBottom w:val="0"/>
          <w:divBdr>
            <w:top w:val="none" w:sz="0" w:space="0" w:color="auto"/>
            <w:left w:val="none" w:sz="0" w:space="0" w:color="auto"/>
            <w:bottom w:val="none" w:sz="0" w:space="0" w:color="auto"/>
            <w:right w:val="none" w:sz="0" w:space="0" w:color="auto"/>
          </w:divBdr>
        </w:div>
      </w:divsChild>
    </w:div>
    <w:div w:id="2063291019">
      <w:bodyDiv w:val="1"/>
      <w:marLeft w:val="0"/>
      <w:marRight w:val="0"/>
      <w:marTop w:val="0"/>
      <w:marBottom w:val="0"/>
      <w:divBdr>
        <w:top w:val="none" w:sz="0" w:space="0" w:color="auto"/>
        <w:left w:val="none" w:sz="0" w:space="0" w:color="auto"/>
        <w:bottom w:val="none" w:sz="0" w:space="0" w:color="auto"/>
        <w:right w:val="none" w:sz="0" w:space="0" w:color="auto"/>
      </w:divBdr>
      <w:divsChild>
        <w:div w:id="1602756681">
          <w:marLeft w:val="0"/>
          <w:marRight w:val="0"/>
          <w:marTop w:val="0"/>
          <w:marBottom w:val="0"/>
          <w:divBdr>
            <w:top w:val="none" w:sz="0" w:space="0" w:color="auto"/>
            <w:left w:val="none" w:sz="0" w:space="0" w:color="auto"/>
            <w:bottom w:val="none" w:sz="0" w:space="0" w:color="auto"/>
            <w:right w:val="none" w:sz="0" w:space="0" w:color="auto"/>
          </w:divBdr>
          <w:divsChild>
            <w:div w:id="1901865195">
              <w:marLeft w:val="0"/>
              <w:marRight w:val="0"/>
              <w:marTop w:val="0"/>
              <w:marBottom w:val="0"/>
              <w:divBdr>
                <w:top w:val="none" w:sz="0" w:space="0" w:color="auto"/>
                <w:left w:val="none" w:sz="0" w:space="0" w:color="auto"/>
                <w:bottom w:val="none" w:sz="0" w:space="0" w:color="auto"/>
                <w:right w:val="none" w:sz="0" w:space="0" w:color="auto"/>
              </w:divBdr>
              <w:divsChild>
                <w:div w:id="34812764">
                  <w:marLeft w:val="0"/>
                  <w:marRight w:val="0"/>
                  <w:marTop w:val="0"/>
                  <w:marBottom w:val="0"/>
                  <w:divBdr>
                    <w:top w:val="none" w:sz="0" w:space="0" w:color="auto"/>
                    <w:left w:val="none" w:sz="0" w:space="0" w:color="auto"/>
                    <w:bottom w:val="none" w:sz="0" w:space="0" w:color="auto"/>
                    <w:right w:val="none" w:sz="0" w:space="0" w:color="auto"/>
                  </w:divBdr>
                  <w:divsChild>
                    <w:div w:id="783302881">
                      <w:marLeft w:val="0"/>
                      <w:marRight w:val="0"/>
                      <w:marTop w:val="0"/>
                      <w:marBottom w:val="0"/>
                      <w:divBdr>
                        <w:top w:val="none" w:sz="0" w:space="0" w:color="auto"/>
                        <w:left w:val="none" w:sz="0" w:space="0" w:color="auto"/>
                        <w:bottom w:val="none" w:sz="0" w:space="0" w:color="auto"/>
                        <w:right w:val="none" w:sz="0" w:space="0" w:color="auto"/>
                      </w:divBdr>
                      <w:divsChild>
                        <w:div w:id="1824538293">
                          <w:marLeft w:val="0"/>
                          <w:marRight w:val="0"/>
                          <w:marTop w:val="0"/>
                          <w:marBottom w:val="0"/>
                          <w:divBdr>
                            <w:top w:val="none" w:sz="0" w:space="0" w:color="auto"/>
                            <w:left w:val="none" w:sz="0" w:space="0" w:color="auto"/>
                            <w:bottom w:val="none" w:sz="0" w:space="0" w:color="auto"/>
                            <w:right w:val="none" w:sz="0" w:space="0" w:color="auto"/>
                          </w:divBdr>
                          <w:divsChild>
                            <w:div w:id="1904098564">
                              <w:marLeft w:val="0"/>
                              <w:marRight w:val="0"/>
                              <w:marTop w:val="0"/>
                              <w:marBottom w:val="0"/>
                              <w:divBdr>
                                <w:top w:val="none" w:sz="0" w:space="0" w:color="auto"/>
                                <w:left w:val="none" w:sz="0" w:space="0" w:color="auto"/>
                                <w:bottom w:val="none" w:sz="0" w:space="0" w:color="auto"/>
                                <w:right w:val="none" w:sz="0" w:space="0" w:color="auto"/>
                              </w:divBdr>
                              <w:divsChild>
                                <w:div w:id="1932545990">
                                  <w:marLeft w:val="0"/>
                                  <w:marRight w:val="0"/>
                                  <w:marTop w:val="0"/>
                                  <w:marBottom w:val="0"/>
                                  <w:divBdr>
                                    <w:top w:val="none" w:sz="0" w:space="0" w:color="auto"/>
                                    <w:left w:val="none" w:sz="0" w:space="0" w:color="auto"/>
                                    <w:bottom w:val="none" w:sz="0" w:space="0" w:color="auto"/>
                                    <w:right w:val="none" w:sz="0" w:space="0" w:color="auto"/>
                                  </w:divBdr>
                                  <w:divsChild>
                                    <w:div w:id="1523087317">
                                      <w:marLeft w:val="0"/>
                                      <w:marRight w:val="0"/>
                                      <w:marTop w:val="0"/>
                                      <w:marBottom w:val="0"/>
                                      <w:divBdr>
                                        <w:top w:val="none" w:sz="0" w:space="0" w:color="auto"/>
                                        <w:left w:val="none" w:sz="0" w:space="0" w:color="auto"/>
                                        <w:bottom w:val="none" w:sz="0" w:space="0" w:color="auto"/>
                                        <w:right w:val="none" w:sz="0" w:space="0" w:color="auto"/>
                                      </w:divBdr>
                                    </w:div>
                                    <w:div w:id="379475477">
                                      <w:marLeft w:val="0"/>
                                      <w:marRight w:val="0"/>
                                      <w:marTop w:val="0"/>
                                      <w:marBottom w:val="0"/>
                                      <w:divBdr>
                                        <w:top w:val="none" w:sz="0" w:space="0" w:color="auto"/>
                                        <w:left w:val="none" w:sz="0" w:space="0" w:color="auto"/>
                                        <w:bottom w:val="none" w:sz="0" w:space="0" w:color="auto"/>
                                        <w:right w:val="none" w:sz="0" w:space="0" w:color="auto"/>
                                      </w:divBdr>
                                      <w:divsChild>
                                        <w:div w:id="1434670650">
                                          <w:marLeft w:val="165"/>
                                          <w:marRight w:val="0"/>
                                          <w:marTop w:val="150"/>
                                          <w:marBottom w:val="0"/>
                                          <w:divBdr>
                                            <w:top w:val="none" w:sz="0" w:space="0" w:color="auto"/>
                                            <w:left w:val="none" w:sz="0" w:space="0" w:color="auto"/>
                                            <w:bottom w:val="none" w:sz="0" w:space="0" w:color="auto"/>
                                            <w:right w:val="none" w:sz="0" w:space="0" w:color="auto"/>
                                          </w:divBdr>
                                          <w:divsChild>
                                            <w:div w:id="2061322467">
                                              <w:marLeft w:val="0"/>
                                              <w:marRight w:val="0"/>
                                              <w:marTop w:val="0"/>
                                              <w:marBottom w:val="0"/>
                                              <w:divBdr>
                                                <w:top w:val="none" w:sz="0" w:space="0" w:color="auto"/>
                                                <w:left w:val="none" w:sz="0" w:space="0" w:color="auto"/>
                                                <w:bottom w:val="none" w:sz="0" w:space="0" w:color="auto"/>
                                                <w:right w:val="none" w:sz="0" w:space="0" w:color="auto"/>
                                              </w:divBdr>
                                              <w:divsChild>
                                                <w:div w:id="11560708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9936100">
      <w:bodyDiv w:val="1"/>
      <w:marLeft w:val="0"/>
      <w:marRight w:val="0"/>
      <w:marTop w:val="0"/>
      <w:marBottom w:val="0"/>
      <w:divBdr>
        <w:top w:val="none" w:sz="0" w:space="0" w:color="auto"/>
        <w:left w:val="none" w:sz="0" w:space="0" w:color="auto"/>
        <w:bottom w:val="none" w:sz="0" w:space="0" w:color="auto"/>
        <w:right w:val="none" w:sz="0" w:space="0" w:color="auto"/>
      </w:divBdr>
    </w:div>
    <w:div w:id="21339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ttp/www.mta.gov.dz" TargetMode="External"/><Relationship Id="rId3" Type="http://schemas.openxmlformats.org/officeDocument/2006/relationships/settings" Target="settings.xml"/><Relationship Id="rId7" Type="http://schemas.openxmlformats.org/officeDocument/2006/relationships/hyperlink" Target="http://www.mta.gov.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25</Pages>
  <Words>4780</Words>
  <Characters>26293</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Lamine</dc:creator>
  <cp:lastModifiedBy>Lamine</cp:lastModifiedBy>
  <cp:revision>83</cp:revision>
  <dcterms:created xsi:type="dcterms:W3CDTF">2021-12-20T13:15:00Z</dcterms:created>
  <dcterms:modified xsi:type="dcterms:W3CDTF">2021-12-21T15:05:00Z</dcterms:modified>
</cp:coreProperties>
</file>